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CA" w:rsidRPr="00867837" w:rsidRDefault="003C0ECA" w:rsidP="003C0ECA">
      <w:pPr>
        <w:widowControl w:val="0"/>
        <w:spacing w:after="0" w:line="240" w:lineRule="auto"/>
        <w:jc w:val="center"/>
        <w:rPr>
          <w:rFonts w:ascii="Times New Roman" w:eastAsia="Calibri" w:hAnsi="Times New Roman"/>
          <w:b/>
          <w:sz w:val="21"/>
          <w:szCs w:val="21"/>
          <w:lang w:eastAsia="en-US" w:bidi="ru-RU"/>
        </w:rPr>
      </w:pPr>
      <w:r w:rsidRPr="00867837">
        <w:rPr>
          <w:rFonts w:ascii="Times New Roman" w:eastAsia="Calibri" w:hAnsi="Times New Roman"/>
          <w:b/>
          <w:sz w:val="21"/>
          <w:szCs w:val="21"/>
          <w:lang w:eastAsia="en-US" w:bidi="ru-RU"/>
        </w:rPr>
        <w:t>ДОГОВОР №</w:t>
      </w:r>
    </w:p>
    <w:p w:rsidR="003C0ECA" w:rsidRPr="00867837" w:rsidRDefault="003C0ECA" w:rsidP="003C0ECA">
      <w:pPr>
        <w:widowControl w:val="0"/>
        <w:spacing w:after="0" w:line="240" w:lineRule="auto"/>
        <w:jc w:val="center"/>
        <w:rPr>
          <w:rFonts w:ascii="Times New Roman" w:eastAsia="Calibri" w:hAnsi="Times New Roman"/>
          <w:b/>
          <w:sz w:val="21"/>
          <w:szCs w:val="21"/>
          <w:lang w:eastAsia="en-US" w:bidi="ru-RU"/>
        </w:rPr>
      </w:pPr>
      <w:r w:rsidRPr="00867837">
        <w:rPr>
          <w:rFonts w:ascii="Times New Roman" w:eastAsia="Calibri" w:hAnsi="Times New Roman"/>
          <w:b/>
          <w:sz w:val="21"/>
          <w:szCs w:val="21"/>
          <w:lang w:eastAsia="en-US" w:bidi="ru-RU"/>
        </w:rPr>
        <w:t>об организации и проведении практики</w:t>
      </w:r>
    </w:p>
    <w:p w:rsidR="003C0ECA" w:rsidRPr="00867837" w:rsidRDefault="003C0ECA" w:rsidP="003C0ECA">
      <w:pPr>
        <w:widowControl w:val="0"/>
        <w:tabs>
          <w:tab w:val="left" w:pos="5580"/>
          <w:tab w:val="left" w:pos="6120"/>
        </w:tabs>
        <w:spacing w:after="0" w:line="240" w:lineRule="auto"/>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г. Санкт-Петербург</w:t>
      </w:r>
      <w:r w:rsidRPr="00867837">
        <w:rPr>
          <w:rFonts w:ascii="Times New Roman" w:eastAsia="Calibri" w:hAnsi="Times New Roman"/>
          <w:sz w:val="21"/>
          <w:szCs w:val="21"/>
          <w:lang w:eastAsia="en-US" w:bidi="ru-RU"/>
        </w:rPr>
        <w:tab/>
      </w:r>
      <w:r w:rsidRPr="00867837">
        <w:rPr>
          <w:rFonts w:ascii="Times New Roman" w:eastAsia="Calibri" w:hAnsi="Times New Roman"/>
          <w:sz w:val="21"/>
          <w:szCs w:val="21"/>
          <w:lang w:eastAsia="en-US" w:bidi="ru-RU"/>
        </w:rPr>
        <w:tab/>
        <w:t xml:space="preserve">     </w:t>
      </w:r>
      <w:r w:rsidRPr="00AE2E44">
        <w:rPr>
          <w:rFonts w:ascii="Times New Roman" w:eastAsia="Calibri" w:hAnsi="Times New Roman"/>
          <w:sz w:val="21"/>
          <w:szCs w:val="21"/>
          <w:lang w:eastAsia="en-US" w:bidi="ru-RU"/>
        </w:rPr>
        <w:t xml:space="preserve">     </w:t>
      </w:r>
      <w:r w:rsidRPr="00867837">
        <w:rPr>
          <w:rFonts w:ascii="Times New Roman" w:eastAsia="Calibri" w:hAnsi="Times New Roman"/>
          <w:sz w:val="21"/>
          <w:szCs w:val="21"/>
          <w:lang w:eastAsia="en-US" w:bidi="ru-RU"/>
        </w:rPr>
        <w:t xml:space="preserve"> «     » ____________ 20__ г.</w:t>
      </w:r>
    </w:p>
    <w:p w:rsidR="003C0ECA" w:rsidRPr="00867837" w:rsidRDefault="003C0ECA" w:rsidP="003C0ECA">
      <w:pPr>
        <w:widowControl w:val="0"/>
        <w:tabs>
          <w:tab w:val="right" w:pos="6007"/>
          <w:tab w:val="left" w:leader="underscore" w:pos="6301"/>
          <w:tab w:val="right" w:leader="underscore" w:pos="8718"/>
        </w:tabs>
        <w:spacing w:after="0" w:line="240" w:lineRule="auto"/>
        <w:jc w:val="both"/>
        <w:rPr>
          <w:rFonts w:ascii="Times New Roman" w:eastAsia="Courier New" w:hAnsi="Times New Roman"/>
          <w:sz w:val="21"/>
          <w:szCs w:val="21"/>
          <w:lang w:bidi="ru-RU"/>
        </w:rPr>
      </w:pPr>
    </w:p>
    <w:p w:rsidR="003C0ECA" w:rsidRPr="00867837" w:rsidRDefault="003C0ECA" w:rsidP="003C0ECA">
      <w:pPr>
        <w:widowControl w:val="0"/>
        <w:spacing w:after="0" w:line="240" w:lineRule="auto"/>
        <w:ind w:firstLine="426"/>
        <w:jc w:val="both"/>
        <w:rPr>
          <w:rFonts w:ascii="Times New Roman" w:eastAsia="Courier New" w:hAnsi="Times New Roman"/>
          <w:sz w:val="21"/>
          <w:szCs w:val="21"/>
          <w:lang w:bidi="ru-RU"/>
        </w:rPr>
      </w:pPr>
      <w:proofErr w:type="gramStart"/>
      <w:r w:rsidRPr="00867837">
        <w:rPr>
          <w:rFonts w:ascii="Times New Roman" w:eastAsia="Courier New" w:hAnsi="Times New Roman"/>
          <w:b/>
          <w:sz w:val="21"/>
          <w:szCs w:val="21"/>
          <w:lang w:bidi="ru-RU"/>
        </w:rPr>
        <w:t xml:space="preserve">Федеральное государственное бюджетное образовательное учреждение высшего образования «Санкт-Петербургская государственная художественно-промышленная академия имени </w:t>
      </w:r>
      <w:proofErr w:type="spellStart"/>
      <w:r w:rsidRPr="00867837">
        <w:rPr>
          <w:rFonts w:ascii="Times New Roman" w:eastAsia="Courier New" w:hAnsi="Times New Roman"/>
          <w:b/>
          <w:sz w:val="21"/>
          <w:szCs w:val="21"/>
          <w:lang w:bidi="ru-RU"/>
        </w:rPr>
        <w:t>А.Л.Штиглица</w:t>
      </w:r>
      <w:proofErr w:type="spellEnd"/>
      <w:r w:rsidRPr="00867837">
        <w:rPr>
          <w:rFonts w:ascii="Times New Roman" w:eastAsia="Courier New" w:hAnsi="Times New Roman"/>
          <w:b/>
          <w:sz w:val="21"/>
          <w:szCs w:val="21"/>
          <w:lang w:bidi="ru-RU"/>
        </w:rPr>
        <w:t>»</w:t>
      </w:r>
      <w:r w:rsidRPr="00867837">
        <w:rPr>
          <w:rFonts w:ascii="Times New Roman" w:eastAsia="Courier New" w:hAnsi="Times New Roman"/>
          <w:sz w:val="21"/>
          <w:szCs w:val="21"/>
          <w:lang w:bidi="ru-RU"/>
        </w:rPr>
        <w:t xml:space="preserve">, именуемое в дальнейшем «Академия» в лице </w:t>
      </w:r>
      <w:proofErr w:type="spellStart"/>
      <w:r w:rsidRPr="00867837">
        <w:rPr>
          <w:rFonts w:ascii="Times New Roman" w:eastAsia="Courier New" w:hAnsi="Times New Roman"/>
          <w:sz w:val="21"/>
          <w:szCs w:val="21"/>
          <w:lang w:bidi="ru-RU"/>
        </w:rPr>
        <w:t>и.о</w:t>
      </w:r>
      <w:proofErr w:type="spellEnd"/>
      <w:r w:rsidRPr="00867837">
        <w:rPr>
          <w:rFonts w:ascii="Times New Roman" w:eastAsia="Courier New" w:hAnsi="Times New Roman"/>
          <w:sz w:val="21"/>
          <w:szCs w:val="21"/>
          <w:lang w:bidi="ru-RU"/>
        </w:rPr>
        <w:t>. проректора по учебной работе Фатеевой А.М., действующей на основании доверенности от 1</w:t>
      </w:r>
      <w:r w:rsidR="00191797">
        <w:rPr>
          <w:rFonts w:ascii="Times New Roman" w:eastAsia="Courier New" w:hAnsi="Times New Roman"/>
          <w:sz w:val="21"/>
          <w:szCs w:val="21"/>
          <w:lang w:bidi="ru-RU"/>
        </w:rPr>
        <w:t>1</w:t>
      </w:r>
      <w:r w:rsidRPr="00867837">
        <w:rPr>
          <w:rFonts w:ascii="Times New Roman" w:eastAsia="Courier New" w:hAnsi="Times New Roman"/>
          <w:sz w:val="21"/>
          <w:szCs w:val="21"/>
          <w:lang w:bidi="ru-RU"/>
        </w:rPr>
        <w:t>.0</w:t>
      </w:r>
      <w:r w:rsidR="00A3193C">
        <w:rPr>
          <w:rFonts w:ascii="Times New Roman" w:eastAsia="Courier New" w:hAnsi="Times New Roman"/>
          <w:sz w:val="21"/>
          <w:szCs w:val="21"/>
          <w:lang w:bidi="ru-RU"/>
        </w:rPr>
        <w:t>2</w:t>
      </w:r>
      <w:r w:rsidRPr="00867837">
        <w:rPr>
          <w:rFonts w:ascii="Times New Roman" w:eastAsia="Courier New" w:hAnsi="Times New Roman"/>
          <w:sz w:val="21"/>
          <w:szCs w:val="21"/>
          <w:lang w:bidi="ru-RU"/>
        </w:rPr>
        <w:t>.201</w:t>
      </w:r>
      <w:r w:rsidR="00A3193C">
        <w:rPr>
          <w:rFonts w:ascii="Times New Roman" w:eastAsia="Courier New" w:hAnsi="Times New Roman"/>
          <w:sz w:val="21"/>
          <w:szCs w:val="21"/>
          <w:lang w:bidi="ru-RU"/>
        </w:rPr>
        <w:t>9</w:t>
      </w:r>
      <w:r w:rsidRPr="00867837">
        <w:rPr>
          <w:rFonts w:ascii="Times New Roman" w:eastAsia="Courier New" w:hAnsi="Times New Roman"/>
          <w:sz w:val="21"/>
          <w:szCs w:val="21"/>
          <w:lang w:bidi="ru-RU"/>
        </w:rPr>
        <w:t xml:space="preserve"> г. №22/1</w:t>
      </w:r>
      <w:r w:rsidR="00A3193C">
        <w:rPr>
          <w:rFonts w:ascii="Times New Roman" w:eastAsia="Courier New" w:hAnsi="Times New Roman"/>
          <w:sz w:val="21"/>
          <w:szCs w:val="21"/>
          <w:lang w:bidi="ru-RU"/>
        </w:rPr>
        <w:t>9</w:t>
      </w:r>
      <w:r w:rsidRPr="00867837">
        <w:rPr>
          <w:rFonts w:ascii="Times New Roman" w:eastAsia="Courier New" w:hAnsi="Times New Roman"/>
          <w:sz w:val="21"/>
          <w:szCs w:val="21"/>
          <w:lang w:bidi="ru-RU"/>
        </w:rPr>
        <w:t>, с одной</w:t>
      </w:r>
      <w:r w:rsidRPr="00867837">
        <w:rPr>
          <w:rFonts w:ascii="Times New Roman" w:eastAsia="Courier New" w:hAnsi="Times New Roman"/>
          <w:sz w:val="21"/>
          <w:szCs w:val="21"/>
          <w:lang w:bidi="ru-RU"/>
        </w:rPr>
        <w:tab/>
        <w:t xml:space="preserve"> стороны, и ____________, именуемое в дальнейшем «</w:t>
      </w:r>
      <w:r w:rsidRPr="00AE2E44">
        <w:rPr>
          <w:rFonts w:ascii="Times New Roman" w:eastAsia="Courier New" w:hAnsi="Times New Roman"/>
          <w:sz w:val="21"/>
          <w:szCs w:val="21"/>
          <w:lang w:bidi="ru-RU"/>
        </w:rPr>
        <w:t>Профильная о</w:t>
      </w:r>
      <w:r w:rsidRPr="00867837">
        <w:rPr>
          <w:rFonts w:ascii="Times New Roman" w:eastAsia="Courier New" w:hAnsi="Times New Roman"/>
          <w:sz w:val="21"/>
          <w:szCs w:val="21"/>
          <w:lang w:bidi="ru-RU"/>
        </w:rPr>
        <w:t>рганизация», в лице _____________________, действующего на основании Устава, с другой стороны, в дальнейшем именуемые</w:t>
      </w:r>
      <w:proofErr w:type="gramEnd"/>
      <w:r w:rsidRPr="00867837">
        <w:rPr>
          <w:rFonts w:ascii="Times New Roman" w:eastAsia="Courier New" w:hAnsi="Times New Roman"/>
          <w:sz w:val="21"/>
          <w:szCs w:val="21"/>
          <w:lang w:bidi="ru-RU"/>
        </w:rPr>
        <w:t xml:space="preserve"> «Стороны», заключили настоящий Договор о нижеследующем:</w:t>
      </w:r>
    </w:p>
    <w:p w:rsidR="003C0ECA" w:rsidRPr="00867837" w:rsidRDefault="003C0ECA" w:rsidP="003C0ECA">
      <w:pPr>
        <w:widowControl w:val="0"/>
        <w:tabs>
          <w:tab w:val="right" w:pos="3249"/>
          <w:tab w:val="right" w:pos="5380"/>
          <w:tab w:val="right" w:pos="7821"/>
          <w:tab w:val="right" w:pos="9472"/>
        </w:tabs>
        <w:spacing w:after="0" w:line="240" w:lineRule="auto"/>
        <w:ind w:firstLine="360"/>
        <w:jc w:val="both"/>
        <w:rPr>
          <w:rFonts w:ascii="Times New Roman" w:eastAsia="Courier New" w:hAnsi="Times New Roman"/>
          <w:sz w:val="21"/>
          <w:szCs w:val="21"/>
          <w:lang w:bidi="ru-RU"/>
        </w:rPr>
      </w:pPr>
    </w:p>
    <w:p w:rsidR="003C0ECA" w:rsidRPr="00867837" w:rsidRDefault="003C0ECA" w:rsidP="003C0ECA">
      <w:pPr>
        <w:widowControl w:val="0"/>
        <w:numPr>
          <w:ilvl w:val="0"/>
          <w:numId w:val="1"/>
        </w:numPr>
        <w:spacing w:after="0" w:line="240" w:lineRule="auto"/>
        <w:contextualSpacing/>
        <w:jc w:val="both"/>
        <w:outlineLvl w:val="0"/>
        <w:rPr>
          <w:rFonts w:ascii="Times New Roman" w:eastAsia="Courier New" w:hAnsi="Times New Roman"/>
          <w:b/>
          <w:sz w:val="21"/>
          <w:szCs w:val="21"/>
          <w:lang w:bidi="ru-RU"/>
        </w:rPr>
      </w:pPr>
      <w:bookmarkStart w:id="0" w:name="bookmark0"/>
      <w:r w:rsidRPr="00867837">
        <w:rPr>
          <w:rFonts w:ascii="Times New Roman" w:eastAsia="Courier New" w:hAnsi="Times New Roman"/>
          <w:b/>
          <w:sz w:val="21"/>
          <w:szCs w:val="21"/>
          <w:lang w:bidi="ru-RU"/>
        </w:rPr>
        <w:t>ПРЕДМЕТ И ЦЕЛИ ДОГОВОРА</w:t>
      </w:r>
      <w:bookmarkEnd w:id="0"/>
    </w:p>
    <w:p w:rsidR="003C0ECA" w:rsidRPr="00867837" w:rsidRDefault="003C0ECA" w:rsidP="003C0ECA">
      <w:pPr>
        <w:widowControl w:val="0"/>
        <w:shd w:val="clear" w:color="auto" w:fill="FFFFFF"/>
        <w:tabs>
          <w:tab w:val="left" w:pos="142"/>
        </w:tabs>
        <w:spacing w:after="0" w:line="240" w:lineRule="auto"/>
        <w:ind w:firstLine="426"/>
        <w:jc w:val="both"/>
        <w:rPr>
          <w:rFonts w:ascii="Times New Roman" w:eastAsia="Arial Unicode MS" w:hAnsi="Times New Roman"/>
          <w:sz w:val="21"/>
          <w:szCs w:val="21"/>
          <w:shd w:val="clear" w:color="auto" w:fill="FFFFFF"/>
          <w:lang w:eastAsia="en-US" w:bidi="ru-RU"/>
        </w:rPr>
      </w:pPr>
      <w:proofErr w:type="gramStart"/>
      <w:r w:rsidRPr="00867837">
        <w:rPr>
          <w:rFonts w:ascii="Times New Roman" w:eastAsia="Courier New" w:hAnsi="Times New Roman"/>
          <w:sz w:val="21"/>
          <w:szCs w:val="21"/>
          <w:lang w:bidi="ru-RU"/>
        </w:rPr>
        <w:t xml:space="preserve">Настоящий Договор заключен в соответствии с частью 7 статьи 13 Федерального закона от 29 декабря 2012 г. № 273-ФЗ «Об образовании в Российской </w:t>
      </w:r>
      <w:bookmarkStart w:id="1" w:name="_GoBack"/>
      <w:bookmarkEnd w:id="1"/>
      <w:r w:rsidRPr="00867837">
        <w:rPr>
          <w:rFonts w:ascii="Times New Roman" w:eastAsia="Courier New" w:hAnsi="Times New Roman"/>
          <w:sz w:val="21"/>
          <w:szCs w:val="21"/>
          <w:lang w:bidi="ru-RU"/>
        </w:rPr>
        <w:t xml:space="preserve">Федерации», </w:t>
      </w:r>
      <w:hyperlink r:id="rId6" w:history="1">
        <w:r w:rsidRPr="00867837">
          <w:rPr>
            <w:rFonts w:ascii="Times New Roman" w:eastAsia="Courier New" w:hAnsi="Times New Roman"/>
            <w:sz w:val="21"/>
            <w:szCs w:val="21"/>
            <w:lang w:bidi="ru-RU"/>
          </w:rPr>
          <w:t>Положением</w:t>
        </w:r>
      </w:hyperlink>
      <w:r w:rsidRPr="00867837">
        <w:rPr>
          <w:rFonts w:ascii="Times New Roman" w:eastAsia="Courier New" w:hAnsi="Times New Roman"/>
          <w:sz w:val="21"/>
          <w:szCs w:val="21"/>
          <w:lang w:bidi="ru-RU"/>
        </w:rPr>
        <w:t xml:space="preserve"> о практике обучающихся, осваивающих основные профессиональные образовательные программы высшего образования, утвержденным приказом </w:t>
      </w:r>
      <w:proofErr w:type="spellStart"/>
      <w:r w:rsidRPr="00867837">
        <w:rPr>
          <w:rFonts w:ascii="Times New Roman" w:eastAsia="Courier New" w:hAnsi="Times New Roman"/>
          <w:sz w:val="21"/>
          <w:szCs w:val="21"/>
          <w:lang w:bidi="ru-RU"/>
        </w:rPr>
        <w:t>Минобрнауки</w:t>
      </w:r>
      <w:proofErr w:type="spellEnd"/>
      <w:r w:rsidRPr="00867837">
        <w:rPr>
          <w:rFonts w:ascii="Times New Roman" w:eastAsia="Courier New" w:hAnsi="Times New Roman"/>
          <w:sz w:val="21"/>
          <w:szCs w:val="21"/>
          <w:lang w:bidi="ru-RU"/>
        </w:rPr>
        <w:t xml:space="preserve"> России от 27 ноября 2015 г. № 1383, приказом </w:t>
      </w:r>
      <w:proofErr w:type="spellStart"/>
      <w:r w:rsidRPr="00867837">
        <w:rPr>
          <w:rFonts w:ascii="Times New Roman" w:eastAsia="Courier New" w:hAnsi="Times New Roman"/>
          <w:sz w:val="21"/>
          <w:szCs w:val="21"/>
          <w:lang w:bidi="ru-RU"/>
        </w:rPr>
        <w:t>Минобрнауки</w:t>
      </w:r>
      <w:proofErr w:type="spellEnd"/>
      <w:r w:rsidRPr="00867837">
        <w:rPr>
          <w:rFonts w:ascii="Times New Roman" w:eastAsia="Courier New" w:hAnsi="Times New Roman"/>
          <w:sz w:val="21"/>
          <w:szCs w:val="21"/>
          <w:lang w:bidi="ru-RU"/>
        </w:rPr>
        <w:t xml:space="preserve"> России от 15 декабря 2017 г. № 1225 и определяет порядок </w:t>
      </w:r>
      <w:r w:rsidRPr="00867837">
        <w:rPr>
          <w:rFonts w:ascii="Times New Roman" w:eastAsia="Arial Unicode MS" w:hAnsi="Times New Roman"/>
          <w:sz w:val="21"/>
          <w:szCs w:val="21"/>
          <w:shd w:val="clear" w:color="auto" w:fill="FFFFFF"/>
          <w:lang w:eastAsia="en-US" w:bidi="ru-RU"/>
        </w:rPr>
        <w:t xml:space="preserve">организации и проведения Сторонами </w:t>
      </w:r>
      <w:proofErr w:type="gramEnd"/>
    </w:p>
    <w:p w:rsidR="003C0ECA" w:rsidRPr="00867837" w:rsidRDefault="003C0ECA" w:rsidP="003C0ECA">
      <w:pPr>
        <w:widowControl w:val="0"/>
        <w:shd w:val="clear" w:color="auto" w:fill="FFFFFF"/>
        <w:tabs>
          <w:tab w:val="left" w:pos="142"/>
        </w:tabs>
        <w:spacing w:after="0" w:line="240" w:lineRule="auto"/>
        <w:ind w:firstLine="426"/>
        <w:jc w:val="center"/>
        <w:rPr>
          <w:rFonts w:ascii="Times New Roman" w:eastAsia="Arial Unicode MS" w:hAnsi="Times New Roman"/>
          <w:sz w:val="21"/>
          <w:szCs w:val="21"/>
          <w:shd w:val="clear" w:color="auto" w:fill="FFFFFF"/>
          <w:lang w:eastAsia="en-US" w:bidi="ru-RU"/>
        </w:rPr>
      </w:pPr>
      <w:r w:rsidRPr="00867837">
        <w:rPr>
          <w:rFonts w:ascii="Times New Roman" w:eastAsia="Courier New" w:hAnsi="Times New Roman"/>
          <w:sz w:val="21"/>
          <w:szCs w:val="21"/>
          <w:u w:val="single"/>
          <w:lang w:bidi="ru-RU"/>
        </w:rPr>
        <w:t>производственной</w:t>
      </w:r>
    </w:p>
    <w:p w:rsidR="003C0ECA" w:rsidRPr="00867837" w:rsidRDefault="003C0ECA" w:rsidP="003C0ECA">
      <w:pPr>
        <w:widowControl w:val="0"/>
        <w:shd w:val="clear" w:color="auto" w:fill="FFFFFF"/>
        <w:tabs>
          <w:tab w:val="left" w:pos="142"/>
        </w:tabs>
        <w:spacing w:after="0" w:line="240" w:lineRule="auto"/>
        <w:ind w:firstLine="426"/>
        <w:jc w:val="both"/>
        <w:rPr>
          <w:rFonts w:ascii="Times New Roman" w:eastAsia="Arial Unicode MS" w:hAnsi="Times New Roman"/>
          <w:i/>
          <w:sz w:val="21"/>
          <w:szCs w:val="21"/>
          <w:shd w:val="clear" w:color="auto" w:fill="FFFFFF"/>
          <w:lang w:eastAsia="en-US" w:bidi="ru-RU"/>
        </w:rPr>
      </w:pPr>
      <w:r w:rsidRPr="00867837">
        <w:rPr>
          <w:rFonts w:ascii="Times New Roman" w:eastAsia="Arial Unicode MS" w:hAnsi="Times New Roman"/>
          <w:i/>
          <w:sz w:val="21"/>
          <w:szCs w:val="21"/>
          <w:shd w:val="clear" w:color="auto" w:fill="FFFFFF"/>
          <w:lang w:eastAsia="en-US" w:bidi="ru-RU"/>
        </w:rPr>
        <w:t>вид практики: учебной, производственной, в том числе преддипломной, практики</w:t>
      </w:r>
    </w:p>
    <w:p w:rsidR="003C0ECA" w:rsidRPr="00867837" w:rsidRDefault="003C0ECA" w:rsidP="003C0ECA">
      <w:pPr>
        <w:widowControl w:val="0"/>
        <w:shd w:val="clear" w:color="auto" w:fill="FFFFFF"/>
        <w:tabs>
          <w:tab w:val="left" w:pos="142"/>
        </w:tabs>
        <w:spacing w:after="0" w:line="240" w:lineRule="auto"/>
        <w:ind w:firstLine="426"/>
        <w:jc w:val="both"/>
        <w:rPr>
          <w:rFonts w:ascii="Times New Roman" w:eastAsia="Arial Unicode MS" w:hAnsi="Times New Roman"/>
          <w:sz w:val="21"/>
          <w:szCs w:val="21"/>
          <w:shd w:val="clear" w:color="auto" w:fill="FFFFFF"/>
          <w:lang w:eastAsia="en-US" w:bidi="ru-RU"/>
        </w:rPr>
      </w:pPr>
      <w:r w:rsidRPr="00867837">
        <w:rPr>
          <w:rFonts w:ascii="Times New Roman" w:eastAsia="Arial Unicode MS" w:hAnsi="Times New Roman"/>
          <w:sz w:val="21"/>
          <w:szCs w:val="21"/>
          <w:shd w:val="clear" w:color="auto" w:fill="FFFFFF"/>
          <w:lang w:eastAsia="en-US" w:bidi="ru-RU"/>
        </w:rPr>
        <w:t xml:space="preserve">практики (далее – практика) </w:t>
      </w:r>
      <w:proofErr w:type="gramStart"/>
      <w:r w:rsidRPr="00867837">
        <w:rPr>
          <w:rFonts w:ascii="Times New Roman" w:eastAsia="Arial Unicode MS" w:hAnsi="Times New Roman"/>
          <w:sz w:val="21"/>
          <w:szCs w:val="21"/>
          <w:shd w:val="clear" w:color="auto" w:fill="FFFFFF"/>
          <w:lang w:eastAsia="en-US" w:bidi="ru-RU"/>
        </w:rPr>
        <w:t>обучающихся</w:t>
      </w:r>
      <w:proofErr w:type="gramEnd"/>
      <w:r w:rsidRPr="00867837">
        <w:rPr>
          <w:rFonts w:ascii="Times New Roman" w:eastAsia="Arial Unicode MS" w:hAnsi="Times New Roman"/>
          <w:sz w:val="21"/>
          <w:szCs w:val="21"/>
          <w:shd w:val="clear" w:color="auto" w:fill="FFFFFF"/>
          <w:lang w:eastAsia="en-US" w:bidi="ru-RU"/>
        </w:rPr>
        <w:t xml:space="preserve"> Академии по направлению подготовки</w:t>
      </w:r>
    </w:p>
    <w:p w:rsidR="003C0ECA" w:rsidRPr="00867837" w:rsidRDefault="003C0ECA" w:rsidP="003C0ECA">
      <w:pPr>
        <w:widowControl w:val="0"/>
        <w:shd w:val="clear" w:color="auto" w:fill="FFFFFF"/>
        <w:tabs>
          <w:tab w:val="left" w:pos="567"/>
        </w:tabs>
        <w:spacing w:after="0" w:line="240" w:lineRule="auto"/>
        <w:jc w:val="both"/>
        <w:rPr>
          <w:rFonts w:ascii="Times New Roman" w:eastAsia="Arial Unicode MS" w:hAnsi="Times New Roman"/>
          <w:sz w:val="21"/>
          <w:szCs w:val="21"/>
          <w:shd w:val="clear" w:color="auto" w:fill="FFFFFF"/>
          <w:lang w:eastAsia="en-US" w:bidi="ru-RU"/>
        </w:rPr>
      </w:pPr>
      <w:r w:rsidRPr="00867837">
        <w:rPr>
          <w:rFonts w:ascii="Times New Roman" w:eastAsia="Arial Unicode MS" w:hAnsi="Times New Roman"/>
          <w:sz w:val="21"/>
          <w:szCs w:val="21"/>
          <w:shd w:val="clear" w:color="auto" w:fill="FFFFFF"/>
          <w:lang w:eastAsia="en-US" w:bidi="ru-RU"/>
        </w:rPr>
        <w:t>____________________________________________________________</w:t>
      </w:r>
    </w:p>
    <w:p w:rsidR="003C0ECA" w:rsidRPr="00867837" w:rsidRDefault="003C0ECA" w:rsidP="003C0ECA">
      <w:pPr>
        <w:widowControl w:val="0"/>
        <w:shd w:val="clear" w:color="auto" w:fill="FFFFFF"/>
        <w:tabs>
          <w:tab w:val="left" w:pos="567"/>
        </w:tabs>
        <w:spacing w:after="0" w:line="240" w:lineRule="auto"/>
        <w:jc w:val="center"/>
        <w:rPr>
          <w:rFonts w:ascii="Times New Roman" w:eastAsia="Arial Unicode MS" w:hAnsi="Times New Roman"/>
          <w:i/>
          <w:sz w:val="21"/>
          <w:szCs w:val="21"/>
          <w:shd w:val="clear" w:color="auto" w:fill="FFFFFF"/>
          <w:lang w:eastAsia="en-US" w:bidi="ru-RU"/>
        </w:rPr>
      </w:pPr>
      <w:r w:rsidRPr="00867837">
        <w:rPr>
          <w:rFonts w:ascii="Times New Roman" w:eastAsia="Arial Unicode MS" w:hAnsi="Times New Roman"/>
          <w:i/>
          <w:sz w:val="21"/>
          <w:szCs w:val="21"/>
          <w:shd w:val="clear" w:color="auto" w:fill="FFFFFF"/>
          <w:lang w:eastAsia="en-US" w:bidi="ru-RU"/>
        </w:rPr>
        <w:t xml:space="preserve">Например: </w:t>
      </w:r>
      <w:r w:rsidRPr="00867837">
        <w:rPr>
          <w:rFonts w:ascii="Times New Roman" w:eastAsia="Courier New" w:hAnsi="Times New Roman"/>
          <w:i/>
          <w:sz w:val="21"/>
          <w:szCs w:val="21"/>
          <w:lang w:bidi="ru-RU"/>
        </w:rPr>
        <w:t>54.03.01 Дизайн</w:t>
      </w:r>
    </w:p>
    <w:p w:rsidR="003C0ECA" w:rsidRPr="00867837" w:rsidRDefault="003C0ECA" w:rsidP="003C0ECA">
      <w:pPr>
        <w:widowControl w:val="0"/>
        <w:spacing w:after="0" w:line="240" w:lineRule="auto"/>
        <w:ind w:firstLine="360"/>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обучающихся ____ курса кафедры _______________ Академии (далее - </w:t>
      </w:r>
      <w:r w:rsidR="0009122B">
        <w:rPr>
          <w:rFonts w:ascii="Times New Roman" w:eastAsia="Courier New" w:hAnsi="Times New Roman"/>
          <w:sz w:val="21"/>
          <w:szCs w:val="21"/>
          <w:lang w:bidi="ru-RU"/>
        </w:rPr>
        <w:t>Обучающиеся</w:t>
      </w:r>
      <w:r w:rsidRPr="00867837">
        <w:rPr>
          <w:rFonts w:ascii="Times New Roman" w:eastAsia="Courier New" w:hAnsi="Times New Roman"/>
          <w:sz w:val="21"/>
          <w:szCs w:val="21"/>
          <w:lang w:bidi="ru-RU"/>
        </w:rPr>
        <w:t xml:space="preserve">) в количестве     __чел.  и  __  преподавателя в сроки с </w:t>
      </w:r>
      <w:r w:rsidRPr="00AE2E44">
        <w:rPr>
          <w:rFonts w:ascii="Times New Roman" w:eastAsia="Courier New" w:hAnsi="Times New Roman"/>
          <w:sz w:val="21"/>
          <w:szCs w:val="21"/>
          <w:lang w:bidi="ru-RU"/>
        </w:rPr>
        <w:t>___.___.</w:t>
      </w:r>
      <w:r w:rsidRPr="00867837">
        <w:rPr>
          <w:rFonts w:ascii="Times New Roman" w:eastAsia="Courier New" w:hAnsi="Times New Roman"/>
          <w:sz w:val="21"/>
          <w:szCs w:val="21"/>
          <w:lang w:bidi="ru-RU"/>
        </w:rPr>
        <w:t>201__г. по _</w:t>
      </w:r>
      <w:r w:rsidRPr="00AE2E44">
        <w:rPr>
          <w:rFonts w:ascii="Times New Roman" w:eastAsia="Courier New" w:hAnsi="Times New Roman"/>
          <w:sz w:val="21"/>
          <w:szCs w:val="21"/>
          <w:lang w:bidi="ru-RU"/>
        </w:rPr>
        <w:t>_</w:t>
      </w:r>
      <w:r w:rsidRPr="00867837">
        <w:rPr>
          <w:rFonts w:ascii="Times New Roman" w:eastAsia="Courier New" w:hAnsi="Times New Roman"/>
          <w:sz w:val="21"/>
          <w:szCs w:val="21"/>
          <w:lang w:bidi="ru-RU"/>
        </w:rPr>
        <w:t>_._</w:t>
      </w:r>
      <w:r w:rsidRPr="00AE2E44">
        <w:rPr>
          <w:rFonts w:ascii="Times New Roman" w:eastAsia="Courier New" w:hAnsi="Times New Roman"/>
          <w:sz w:val="21"/>
          <w:szCs w:val="21"/>
          <w:lang w:bidi="ru-RU"/>
        </w:rPr>
        <w:t>_</w:t>
      </w:r>
      <w:r w:rsidRPr="00867837">
        <w:rPr>
          <w:rFonts w:ascii="Times New Roman" w:eastAsia="Courier New" w:hAnsi="Times New Roman"/>
          <w:sz w:val="21"/>
          <w:szCs w:val="21"/>
          <w:lang w:bidi="ru-RU"/>
        </w:rPr>
        <w:t>_.201__г.</w:t>
      </w:r>
    </w:p>
    <w:p w:rsidR="003C0ECA" w:rsidRPr="00867837" w:rsidRDefault="003C0ECA" w:rsidP="003C0ECA">
      <w:pPr>
        <w:widowControl w:val="0"/>
        <w:shd w:val="clear" w:color="auto" w:fill="FFFFFF"/>
        <w:tabs>
          <w:tab w:val="left" w:pos="567"/>
        </w:tabs>
        <w:spacing w:after="0" w:line="240" w:lineRule="auto"/>
        <w:ind w:firstLine="426"/>
        <w:jc w:val="both"/>
        <w:rPr>
          <w:rFonts w:ascii="Times New Roman" w:eastAsia="Arial Unicode MS" w:hAnsi="Times New Roman"/>
          <w:bCs/>
          <w:sz w:val="21"/>
          <w:szCs w:val="21"/>
          <w:bdr w:val="none" w:sz="0" w:space="0" w:color="auto" w:frame="1"/>
          <w:lang w:eastAsia="en-US" w:bidi="ru-RU"/>
        </w:rPr>
      </w:pPr>
      <w:r w:rsidRPr="00867837">
        <w:rPr>
          <w:rFonts w:ascii="Times New Roman" w:eastAsia="Arial Unicode MS" w:hAnsi="Times New Roman"/>
          <w:bCs/>
          <w:sz w:val="21"/>
          <w:szCs w:val="21"/>
          <w:bdr w:val="none" w:sz="0" w:space="0" w:color="auto" w:frame="1"/>
          <w:lang w:eastAsia="en-US" w:bidi="ru-RU"/>
        </w:rPr>
        <w:t>Учебная практика проводится в целях получения первичных профессиональных умений и навыков.</w:t>
      </w:r>
    </w:p>
    <w:p w:rsidR="003C0ECA" w:rsidRPr="00867837" w:rsidRDefault="003C0ECA" w:rsidP="003C0ECA">
      <w:pPr>
        <w:widowControl w:val="0"/>
        <w:shd w:val="clear" w:color="auto" w:fill="FFFFFF"/>
        <w:tabs>
          <w:tab w:val="left" w:pos="0"/>
        </w:tabs>
        <w:spacing w:after="0" w:line="240" w:lineRule="auto"/>
        <w:ind w:firstLine="426"/>
        <w:jc w:val="both"/>
        <w:rPr>
          <w:rFonts w:ascii="Times New Roman" w:eastAsia="Calibri" w:hAnsi="Times New Roman"/>
          <w:bCs/>
          <w:sz w:val="21"/>
          <w:szCs w:val="21"/>
          <w:bdr w:val="none" w:sz="0" w:space="0" w:color="auto" w:frame="1"/>
          <w:lang w:eastAsia="en-US" w:bidi="ru-RU"/>
        </w:rPr>
      </w:pPr>
      <w:r w:rsidRPr="00867837">
        <w:rPr>
          <w:rFonts w:ascii="Times New Roman" w:eastAsia="Arial Unicode MS" w:hAnsi="Times New Roman"/>
          <w:bCs/>
          <w:sz w:val="21"/>
          <w:szCs w:val="21"/>
          <w:bdr w:val="none" w:sz="0" w:space="0" w:color="auto" w:frame="1"/>
          <w:lang w:eastAsia="en-US" w:bidi="ru-RU"/>
        </w:rPr>
        <w:t>Производственная практика проводится в целях получения профессиональных умений и опыта профессиональной деятельности.</w:t>
      </w:r>
    </w:p>
    <w:p w:rsidR="003C0ECA" w:rsidRPr="00867837" w:rsidRDefault="003C0ECA" w:rsidP="003C0ECA">
      <w:pPr>
        <w:widowControl w:val="0"/>
        <w:spacing w:after="0" w:line="240" w:lineRule="auto"/>
        <w:ind w:firstLine="360"/>
        <w:jc w:val="both"/>
        <w:rPr>
          <w:rFonts w:ascii="Times New Roman" w:eastAsia="Courier New" w:hAnsi="Times New Roman"/>
          <w:sz w:val="21"/>
          <w:szCs w:val="21"/>
          <w:lang w:bidi="ru-RU"/>
        </w:rPr>
      </w:pPr>
    </w:p>
    <w:p w:rsidR="003C0ECA" w:rsidRPr="00867837" w:rsidRDefault="003C0ECA" w:rsidP="003C0ECA">
      <w:pPr>
        <w:widowControl w:val="0"/>
        <w:numPr>
          <w:ilvl w:val="0"/>
          <w:numId w:val="1"/>
        </w:numPr>
        <w:spacing w:after="0" w:line="240" w:lineRule="auto"/>
        <w:contextualSpacing/>
        <w:jc w:val="both"/>
        <w:outlineLvl w:val="0"/>
        <w:rPr>
          <w:rFonts w:ascii="Times New Roman" w:eastAsia="Courier New" w:hAnsi="Times New Roman"/>
          <w:b/>
          <w:sz w:val="21"/>
          <w:szCs w:val="21"/>
          <w:lang w:bidi="ru-RU"/>
        </w:rPr>
      </w:pPr>
      <w:bookmarkStart w:id="2" w:name="bookmark1"/>
      <w:r w:rsidRPr="00867837">
        <w:rPr>
          <w:rFonts w:ascii="Times New Roman" w:eastAsia="Courier New" w:hAnsi="Times New Roman"/>
          <w:b/>
          <w:sz w:val="21"/>
          <w:szCs w:val="21"/>
          <w:lang w:bidi="ru-RU"/>
        </w:rPr>
        <w:t>ПРАВА И ОБЯЗАННОСТИ СТОРОН</w:t>
      </w:r>
      <w:bookmarkEnd w:id="2"/>
    </w:p>
    <w:p w:rsidR="003C0ECA" w:rsidRPr="00867837" w:rsidRDefault="003C0ECA" w:rsidP="003C0ECA">
      <w:pPr>
        <w:widowControl w:val="0"/>
        <w:spacing w:after="0" w:line="240" w:lineRule="auto"/>
        <w:jc w:val="both"/>
        <w:outlineLvl w:val="0"/>
        <w:rPr>
          <w:rFonts w:ascii="Times New Roman" w:eastAsia="Courier New" w:hAnsi="Times New Roman"/>
          <w:sz w:val="21"/>
          <w:szCs w:val="21"/>
          <w:lang w:bidi="ru-RU"/>
        </w:rPr>
      </w:pPr>
      <w:bookmarkStart w:id="3" w:name="bookmark2"/>
      <w:r w:rsidRPr="00867837">
        <w:rPr>
          <w:rFonts w:ascii="Times New Roman" w:eastAsia="Courier New" w:hAnsi="Times New Roman"/>
          <w:sz w:val="21"/>
          <w:szCs w:val="21"/>
          <w:lang w:bidi="ru-RU"/>
        </w:rPr>
        <w:t xml:space="preserve">2.1. </w:t>
      </w:r>
      <w:r w:rsidRPr="00AE2E44">
        <w:rPr>
          <w:rFonts w:ascii="Times New Roman" w:eastAsia="Courier New" w:hAnsi="Times New Roman"/>
          <w:b/>
          <w:sz w:val="21"/>
          <w:szCs w:val="21"/>
          <w:lang w:bidi="ru-RU"/>
        </w:rPr>
        <w:t>Профильная о</w:t>
      </w:r>
      <w:r w:rsidRPr="00867837">
        <w:rPr>
          <w:rFonts w:ascii="Times New Roman" w:eastAsia="Courier New" w:hAnsi="Times New Roman"/>
          <w:b/>
          <w:sz w:val="21"/>
          <w:szCs w:val="21"/>
          <w:lang w:bidi="ru-RU"/>
        </w:rPr>
        <w:t>рганизация обязана:</w:t>
      </w:r>
      <w:bookmarkEnd w:id="3"/>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2.1.1. Принять </w:t>
      </w:r>
      <w:proofErr w:type="gramStart"/>
      <w:r w:rsidR="0009122B">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xml:space="preserve"> по выданному им направлению для прохождения практики в соответствии с представленными Академией заявками.</w:t>
      </w:r>
    </w:p>
    <w:p w:rsidR="003C0ECA" w:rsidRPr="00867837" w:rsidRDefault="003C0ECA" w:rsidP="003C0ECA">
      <w:pPr>
        <w:widowControl w:val="0"/>
        <w:autoSpaceDE w:val="0"/>
        <w:autoSpaceDN w:val="0"/>
        <w:spacing w:after="0" w:line="240" w:lineRule="auto"/>
        <w:jc w:val="both"/>
        <w:rPr>
          <w:rFonts w:ascii="Times New Roman" w:hAnsi="Times New Roman"/>
          <w:sz w:val="21"/>
          <w:szCs w:val="21"/>
        </w:rPr>
      </w:pPr>
      <w:r w:rsidRPr="00867837">
        <w:rPr>
          <w:rFonts w:ascii="Times New Roman" w:hAnsi="Times New Roman"/>
          <w:sz w:val="21"/>
          <w:szCs w:val="21"/>
        </w:rPr>
        <w:t xml:space="preserve">2.1.2. Не </w:t>
      </w:r>
      <w:proofErr w:type="gramStart"/>
      <w:r w:rsidRPr="00867837">
        <w:rPr>
          <w:rFonts w:ascii="Times New Roman" w:hAnsi="Times New Roman"/>
          <w:sz w:val="21"/>
          <w:szCs w:val="21"/>
        </w:rPr>
        <w:t>позднее</w:t>
      </w:r>
      <w:proofErr w:type="gramEnd"/>
      <w:r w:rsidRPr="00867837">
        <w:rPr>
          <w:rFonts w:ascii="Times New Roman" w:hAnsi="Times New Roman"/>
          <w:sz w:val="21"/>
          <w:szCs w:val="21"/>
        </w:rPr>
        <w:t xml:space="preserve"> чем за две недели до начала практики согласовать программу, сроки прохождения практики и индиви</w:t>
      </w:r>
      <w:r w:rsidR="00ED1A36">
        <w:rPr>
          <w:rFonts w:ascii="Times New Roman" w:hAnsi="Times New Roman"/>
          <w:sz w:val="21"/>
          <w:szCs w:val="21"/>
        </w:rPr>
        <w:t xml:space="preserve">дуальный план работы </w:t>
      </w:r>
      <w:r w:rsidR="0009122B">
        <w:rPr>
          <w:rFonts w:ascii="Times New Roman" w:hAnsi="Times New Roman"/>
          <w:sz w:val="21"/>
          <w:szCs w:val="21"/>
        </w:rPr>
        <w:t>обучающегося</w:t>
      </w:r>
      <w:r w:rsidR="00ED1A36">
        <w:rPr>
          <w:rFonts w:ascii="Times New Roman" w:hAnsi="Times New Roman"/>
          <w:sz w:val="21"/>
          <w:szCs w:val="21"/>
        </w:rPr>
        <w:t xml:space="preserve"> (</w:t>
      </w:r>
      <w:r w:rsidRPr="00867837">
        <w:rPr>
          <w:rFonts w:ascii="Times New Roman" w:hAnsi="Times New Roman"/>
          <w:sz w:val="21"/>
          <w:szCs w:val="21"/>
        </w:rPr>
        <w:t xml:space="preserve">Приложение 3). </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2.1.3. Определить продолжительность рабочего дня и перерывов в течение дня при прохождении </w:t>
      </w:r>
      <w:r w:rsidR="0009122B">
        <w:rPr>
          <w:rFonts w:ascii="Times New Roman" w:eastAsia="Courier New" w:hAnsi="Times New Roman"/>
          <w:sz w:val="21"/>
          <w:szCs w:val="21"/>
          <w:lang w:bidi="ru-RU"/>
        </w:rPr>
        <w:t>Обучающимися</w:t>
      </w:r>
      <w:r w:rsidRPr="00867837">
        <w:rPr>
          <w:rFonts w:ascii="Times New Roman" w:eastAsia="Courier New" w:hAnsi="Times New Roman"/>
          <w:sz w:val="21"/>
          <w:szCs w:val="21"/>
          <w:lang w:bidi="ru-RU"/>
        </w:rPr>
        <w:t xml:space="preserve"> практики в соответствии с требованиями, установленными трудовым законодательством Российской Федерации.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2.1.4. Провести обязательный инструктаж </w:t>
      </w:r>
      <w:proofErr w:type="gramStart"/>
      <w:r w:rsidR="0009122B">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xml:space="preserve"> по охране труда и технике безопасности.</w:t>
      </w:r>
    </w:p>
    <w:p w:rsidR="003C0ECA" w:rsidRPr="00867837" w:rsidRDefault="003C0ECA" w:rsidP="003C0ECA">
      <w:pPr>
        <w:widowControl w:val="0"/>
        <w:tabs>
          <w:tab w:val="left" w:pos="0"/>
          <w:tab w:val="left" w:pos="993"/>
        </w:tabs>
        <w:spacing w:after="0" w:line="240" w:lineRule="auto"/>
        <w:jc w:val="both"/>
        <w:rPr>
          <w:rFonts w:ascii="Times New Roman" w:eastAsia="Calibri" w:hAnsi="Times New Roman"/>
          <w:sz w:val="21"/>
          <w:szCs w:val="21"/>
          <w:lang w:eastAsia="en-US" w:bidi="ru-RU"/>
        </w:rPr>
      </w:pPr>
      <w:r w:rsidRPr="00867837">
        <w:rPr>
          <w:rFonts w:ascii="Times New Roman" w:eastAsia="Courier New" w:hAnsi="Times New Roman"/>
          <w:sz w:val="21"/>
          <w:szCs w:val="21"/>
          <w:lang w:bidi="ru-RU"/>
        </w:rPr>
        <w:t xml:space="preserve">2.1.5. Назначить лицо, ответственное за проведение практики </w:t>
      </w:r>
      <w:r w:rsidR="00750C13">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со стороны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 xml:space="preserve">рганизации, который </w:t>
      </w:r>
      <w:r w:rsidRPr="00867837">
        <w:rPr>
          <w:rFonts w:ascii="Times New Roman" w:eastAsia="Calibri" w:hAnsi="Times New Roman"/>
          <w:sz w:val="21"/>
          <w:szCs w:val="21"/>
          <w:lang w:eastAsia="en-US" w:bidi="ru-RU"/>
        </w:rPr>
        <w:t>совместно с руководителем практики от Академии составляет рабочий график (план) проведения практики;</w:t>
      </w:r>
    </w:p>
    <w:p w:rsidR="003C0ECA" w:rsidRPr="00867837" w:rsidRDefault="003C0ECA" w:rsidP="003C0ECA">
      <w:pPr>
        <w:widowControl w:val="0"/>
        <w:numPr>
          <w:ilvl w:val="0"/>
          <w:numId w:val="2"/>
        </w:numPr>
        <w:tabs>
          <w:tab w:val="left" w:pos="0"/>
          <w:tab w:val="left" w:pos="993"/>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согласовывает индивидуальные задания, содержание и планируемые результаты практики;</w:t>
      </w:r>
    </w:p>
    <w:p w:rsidR="003C0ECA" w:rsidRPr="00867837" w:rsidRDefault="003C0ECA" w:rsidP="003C0ECA">
      <w:pPr>
        <w:widowControl w:val="0"/>
        <w:numPr>
          <w:ilvl w:val="0"/>
          <w:numId w:val="2"/>
        </w:numPr>
        <w:tabs>
          <w:tab w:val="left" w:pos="993"/>
        </w:tabs>
        <w:autoSpaceDE w:val="0"/>
        <w:autoSpaceDN w:val="0"/>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несет ответственность за исполнение </w:t>
      </w:r>
      <w:proofErr w:type="gramStart"/>
      <w:r w:rsidRPr="00867837">
        <w:rPr>
          <w:rFonts w:ascii="Times New Roman" w:eastAsia="Calibri" w:hAnsi="Times New Roman"/>
          <w:sz w:val="21"/>
          <w:szCs w:val="21"/>
          <w:lang w:eastAsia="en-US" w:bidi="ru-RU"/>
        </w:rPr>
        <w:t>обучающимися</w:t>
      </w:r>
      <w:proofErr w:type="gramEnd"/>
      <w:r w:rsidRPr="00867837">
        <w:rPr>
          <w:rFonts w:ascii="Times New Roman" w:eastAsia="Calibri" w:hAnsi="Times New Roman"/>
          <w:sz w:val="21"/>
          <w:szCs w:val="21"/>
          <w:lang w:eastAsia="en-US" w:bidi="ru-RU"/>
        </w:rPr>
        <w:t xml:space="preserve"> правил техники безопасности, охраны труда и правил внутреннего трудового распорядка, действующих в </w:t>
      </w:r>
      <w:r w:rsidRPr="00AE2E44">
        <w:rPr>
          <w:rFonts w:ascii="Times New Roman" w:eastAsia="Courier New" w:hAnsi="Times New Roman"/>
          <w:sz w:val="21"/>
          <w:szCs w:val="21"/>
          <w:lang w:bidi="ru-RU"/>
        </w:rPr>
        <w:t>Профильной о</w:t>
      </w:r>
      <w:r w:rsidRPr="00867837">
        <w:rPr>
          <w:rFonts w:ascii="Times New Roman" w:eastAsia="Calibri" w:hAnsi="Times New Roman"/>
          <w:sz w:val="21"/>
          <w:szCs w:val="21"/>
          <w:lang w:eastAsia="en-US" w:bidi="ru-RU"/>
        </w:rPr>
        <w:t>рганизации;</w:t>
      </w:r>
    </w:p>
    <w:p w:rsidR="003C0ECA" w:rsidRPr="00867837" w:rsidRDefault="003C0ECA" w:rsidP="003C0ECA">
      <w:pPr>
        <w:widowControl w:val="0"/>
        <w:numPr>
          <w:ilvl w:val="0"/>
          <w:numId w:val="2"/>
        </w:numPr>
        <w:tabs>
          <w:tab w:val="left" w:pos="993"/>
        </w:tabs>
        <w:autoSpaceDE w:val="0"/>
        <w:autoSpaceDN w:val="0"/>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контролирует учет обучающи</w:t>
      </w:r>
      <w:r w:rsidR="001277FA">
        <w:rPr>
          <w:rFonts w:ascii="Times New Roman" w:eastAsia="Calibri" w:hAnsi="Times New Roman"/>
          <w:sz w:val="21"/>
          <w:szCs w:val="21"/>
          <w:lang w:eastAsia="en-US" w:bidi="ru-RU"/>
        </w:rPr>
        <w:t>х</w:t>
      </w:r>
      <w:r w:rsidRPr="00867837">
        <w:rPr>
          <w:rFonts w:ascii="Times New Roman" w:eastAsia="Calibri" w:hAnsi="Times New Roman"/>
          <w:sz w:val="21"/>
          <w:szCs w:val="21"/>
          <w:lang w:eastAsia="en-US" w:bidi="ru-RU"/>
        </w:rPr>
        <w:t>ся выполненных работ в дневнике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2.1.6. Обеспечить каждому </w:t>
      </w:r>
      <w:r w:rsidR="00750C13">
        <w:rPr>
          <w:rFonts w:ascii="Times New Roman" w:eastAsia="Courier New" w:hAnsi="Times New Roman"/>
          <w:sz w:val="21"/>
          <w:szCs w:val="21"/>
          <w:lang w:bidi="ru-RU"/>
        </w:rPr>
        <w:t>Обучающемуся</w:t>
      </w:r>
      <w:r w:rsidRPr="00867837">
        <w:rPr>
          <w:rFonts w:ascii="Times New Roman" w:eastAsia="Courier New" w:hAnsi="Times New Roman"/>
          <w:sz w:val="21"/>
          <w:szCs w:val="21"/>
          <w:lang w:bidi="ru-RU"/>
        </w:rPr>
        <w:t xml:space="preserve"> условия прохождения практики, отвечающие требованиям трудового законодательства Российской Федерации и государственным нормативным требованиям охраны труда.</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2.1.7. Не привлекать </w:t>
      </w:r>
      <w:proofErr w:type="gramStart"/>
      <w:r w:rsidR="00750C13">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xml:space="preserve"> к работе, не предусмотренной программой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2.1.8. Выдать по окончании практики каждому </w:t>
      </w:r>
      <w:r w:rsidR="003E297D">
        <w:rPr>
          <w:rFonts w:ascii="Times New Roman" w:eastAsia="Courier New" w:hAnsi="Times New Roman"/>
          <w:sz w:val="21"/>
          <w:szCs w:val="21"/>
          <w:lang w:bidi="ru-RU"/>
        </w:rPr>
        <w:t>Обучающемуся</w:t>
      </w:r>
      <w:r w:rsidRPr="00867837">
        <w:rPr>
          <w:rFonts w:ascii="Times New Roman" w:eastAsia="Courier New" w:hAnsi="Times New Roman"/>
          <w:sz w:val="21"/>
          <w:szCs w:val="21"/>
          <w:lang w:bidi="ru-RU"/>
        </w:rPr>
        <w:t xml:space="preserve"> отзыв, содержащий объективную оценку его профессиональной деятел</w:t>
      </w:r>
      <w:r w:rsidR="001277FA">
        <w:rPr>
          <w:rFonts w:ascii="Times New Roman" w:eastAsia="Courier New" w:hAnsi="Times New Roman"/>
          <w:sz w:val="21"/>
          <w:szCs w:val="21"/>
          <w:lang w:bidi="ru-RU"/>
        </w:rPr>
        <w:t>ьности при прохождении практики</w:t>
      </w:r>
      <w:r w:rsidRPr="00867837">
        <w:rPr>
          <w:rFonts w:ascii="Times New Roman" w:eastAsia="Courier New" w:hAnsi="Times New Roman"/>
          <w:sz w:val="21"/>
          <w:szCs w:val="21"/>
          <w:lang w:bidi="ru-RU"/>
        </w:rPr>
        <w:t>.</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2.1.9. Обо всех случаях нарушения </w:t>
      </w:r>
      <w:proofErr w:type="gramStart"/>
      <w:r w:rsidR="001277FA">
        <w:rPr>
          <w:rFonts w:ascii="Times New Roman" w:eastAsia="Courier New" w:hAnsi="Times New Roman"/>
          <w:sz w:val="21"/>
          <w:szCs w:val="21"/>
          <w:lang w:bidi="ru-RU"/>
        </w:rPr>
        <w:t>Обучающимися</w:t>
      </w:r>
      <w:proofErr w:type="gramEnd"/>
      <w:r w:rsidRPr="00867837">
        <w:rPr>
          <w:rFonts w:ascii="Times New Roman" w:eastAsia="Courier New" w:hAnsi="Times New Roman"/>
          <w:sz w:val="21"/>
          <w:szCs w:val="21"/>
          <w:lang w:bidi="ru-RU"/>
        </w:rPr>
        <w:t xml:space="preserve"> трудовой дисциплины и правил внутреннего трудового распорядка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рганизации сообщать в Академию.</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2.1.10. Учитывать несчастные случаи и расследовать их, если они произойдут с</w:t>
      </w:r>
      <w:r w:rsidR="001277FA">
        <w:rPr>
          <w:rFonts w:ascii="Times New Roman" w:eastAsia="Courier New" w:hAnsi="Times New Roman"/>
          <w:sz w:val="21"/>
          <w:szCs w:val="21"/>
          <w:lang w:bidi="ru-RU"/>
        </w:rPr>
        <w:t xml:space="preserve"> </w:t>
      </w:r>
      <w:proofErr w:type="gramStart"/>
      <w:r w:rsidR="001277FA">
        <w:rPr>
          <w:rFonts w:ascii="Times New Roman" w:eastAsia="Courier New" w:hAnsi="Times New Roman"/>
          <w:sz w:val="21"/>
          <w:szCs w:val="21"/>
          <w:lang w:bidi="ru-RU"/>
        </w:rPr>
        <w:t>Обучающимися</w:t>
      </w:r>
      <w:proofErr w:type="gramEnd"/>
      <w:r w:rsidRPr="00867837">
        <w:rPr>
          <w:rFonts w:ascii="Times New Roman" w:eastAsia="Courier New" w:hAnsi="Times New Roman"/>
          <w:sz w:val="21"/>
          <w:szCs w:val="21"/>
          <w:lang w:bidi="ru-RU"/>
        </w:rPr>
        <w:t xml:space="preserve"> в период практики в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рганизации, в соответствии с законодательством Российской Федерации.</w:t>
      </w:r>
    </w:p>
    <w:p w:rsidR="003C0ECA" w:rsidRPr="00867837" w:rsidRDefault="003C0ECA" w:rsidP="003C0ECA">
      <w:pPr>
        <w:widowControl w:val="0"/>
        <w:spacing w:after="0" w:line="240" w:lineRule="auto"/>
        <w:jc w:val="both"/>
        <w:outlineLvl w:val="1"/>
        <w:rPr>
          <w:rFonts w:ascii="Times New Roman" w:eastAsia="Courier New" w:hAnsi="Times New Roman"/>
          <w:sz w:val="21"/>
          <w:szCs w:val="21"/>
          <w:lang w:bidi="ru-RU"/>
        </w:rPr>
      </w:pPr>
      <w:bookmarkStart w:id="4" w:name="bookmark3"/>
      <w:r w:rsidRPr="00867837">
        <w:rPr>
          <w:rFonts w:ascii="Times New Roman" w:eastAsia="Courier New" w:hAnsi="Times New Roman"/>
          <w:sz w:val="21"/>
          <w:szCs w:val="21"/>
          <w:lang w:bidi="ru-RU"/>
        </w:rPr>
        <w:t xml:space="preserve">2.2. </w:t>
      </w:r>
      <w:r w:rsidRPr="00AE2E44">
        <w:rPr>
          <w:rFonts w:ascii="Times New Roman" w:eastAsia="Courier New" w:hAnsi="Times New Roman"/>
          <w:sz w:val="21"/>
          <w:szCs w:val="21"/>
          <w:lang w:bidi="ru-RU"/>
        </w:rPr>
        <w:t>Профильная о</w:t>
      </w:r>
      <w:r w:rsidRPr="00867837">
        <w:rPr>
          <w:rFonts w:ascii="Times New Roman" w:eastAsia="Courier New" w:hAnsi="Times New Roman"/>
          <w:sz w:val="21"/>
          <w:szCs w:val="21"/>
          <w:lang w:bidi="ru-RU"/>
        </w:rPr>
        <w:t>рганизация имеет право:</w:t>
      </w:r>
      <w:bookmarkEnd w:id="4"/>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lastRenderedPageBreak/>
        <w:t xml:space="preserve">2.2.1. Прекратить проведение практики в отношении </w:t>
      </w:r>
      <w:r w:rsidR="001277FA">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в случае грубого нарушения ими техники безопасности, правил прохождения практики в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 xml:space="preserve">рганизации, правил внутреннего трудового распорядка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рганизации. Прекращение практики возможно лишь после предварительных консультаций с руководителем практики от Академии по соответствующему направлению подготовки или специальности.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2.2.3. Проводить экспертизу программ производственных практик и вносить предложения в рабочие программы практики, обеспечивающие качество подготовки </w:t>
      </w:r>
      <w:r w:rsidR="001277FA">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и индивидуальные планы работы </w:t>
      </w:r>
      <w:r w:rsidR="001277FA">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w:t>
      </w:r>
    </w:p>
    <w:p w:rsidR="003C0ECA" w:rsidRPr="00867837" w:rsidRDefault="003C0ECA" w:rsidP="003C0ECA">
      <w:pPr>
        <w:widowControl w:val="0"/>
        <w:spacing w:after="0" w:line="240" w:lineRule="auto"/>
        <w:jc w:val="both"/>
        <w:outlineLvl w:val="1"/>
        <w:rPr>
          <w:rFonts w:ascii="Times New Roman" w:eastAsia="Courier New" w:hAnsi="Times New Roman"/>
          <w:sz w:val="21"/>
          <w:szCs w:val="21"/>
          <w:lang w:bidi="ru-RU"/>
        </w:rPr>
      </w:pPr>
      <w:bookmarkStart w:id="5" w:name="bookmark4"/>
      <w:r w:rsidRPr="00867837">
        <w:rPr>
          <w:rFonts w:ascii="Times New Roman" w:eastAsia="Courier New" w:hAnsi="Times New Roman"/>
          <w:sz w:val="21"/>
          <w:szCs w:val="21"/>
          <w:lang w:bidi="ru-RU"/>
        </w:rPr>
        <w:t>2.3</w:t>
      </w:r>
      <w:r w:rsidRPr="00867837">
        <w:rPr>
          <w:rFonts w:ascii="Times New Roman" w:eastAsia="Courier New" w:hAnsi="Times New Roman"/>
          <w:b/>
          <w:sz w:val="21"/>
          <w:szCs w:val="21"/>
          <w:lang w:bidi="ru-RU"/>
        </w:rPr>
        <w:t>. Академия обязана:</w:t>
      </w:r>
      <w:bookmarkEnd w:id="5"/>
    </w:p>
    <w:p w:rsidR="003C0ECA" w:rsidRPr="00867837" w:rsidRDefault="003C0ECA" w:rsidP="003C0ECA">
      <w:pPr>
        <w:widowControl w:val="0"/>
        <w:spacing w:after="0" w:line="240" w:lineRule="auto"/>
        <w:jc w:val="both"/>
        <w:outlineLvl w:val="1"/>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2.3.1. Произвести согласование с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 xml:space="preserve">рганизацией рабочих программ практики и индивидуальных </w:t>
      </w:r>
      <w:proofErr w:type="gramStart"/>
      <w:r w:rsidRPr="00867837">
        <w:rPr>
          <w:rFonts w:ascii="Times New Roman" w:eastAsia="Courier New" w:hAnsi="Times New Roman"/>
          <w:sz w:val="21"/>
          <w:szCs w:val="21"/>
          <w:lang w:bidi="ru-RU"/>
        </w:rPr>
        <w:t>планов</w:t>
      </w:r>
      <w:proofErr w:type="gramEnd"/>
      <w:r w:rsidRPr="00867837">
        <w:rPr>
          <w:rFonts w:ascii="Times New Roman" w:eastAsia="Courier New" w:hAnsi="Times New Roman"/>
          <w:sz w:val="21"/>
          <w:szCs w:val="21"/>
          <w:lang w:bidi="ru-RU"/>
        </w:rPr>
        <w:t xml:space="preserve"> </w:t>
      </w:r>
      <w:r w:rsidR="001277FA">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не позднее чем за две недели до начала практики. При изменении программы прохождения практики, заблаговременно, но не позднее, чем за 7 (семь) календарных дней до начала прохождения практики </w:t>
      </w:r>
      <w:proofErr w:type="gramStart"/>
      <w:r w:rsidR="001277FA">
        <w:rPr>
          <w:rFonts w:ascii="Times New Roman" w:eastAsia="Courier New" w:hAnsi="Times New Roman"/>
          <w:sz w:val="21"/>
          <w:szCs w:val="21"/>
          <w:lang w:bidi="ru-RU"/>
        </w:rPr>
        <w:t>Обучающимися</w:t>
      </w:r>
      <w:proofErr w:type="gramEnd"/>
      <w:r w:rsidRPr="00867837">
        <w:rPr>
          <w:rFonts w:ascii="Times New Roman" w:eastAsia="Courier New" w:hAnsi="Times New Roman"/>
          <w:sz w:val="21"/>
          <w:szCs w:val="21"/>
          <w:lang w:bidi="ru-RU"/>
        </w:rPr>
        <w:t xml:space="preserve"> согласовать с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рганизацией такие изменения.</w:t>
      </w:r>
    </w:p>
    <w:p w:rsidR="003C0ECA" w:rsidRPr="00867837" w:rsidRDefault="003C0ECA" w:rsidP="003C0ECA">
      <w:pPr>
        <w:widowControl w:val="0"/>
        <w:tabs>
          <w:tab w:val="left" w:pos="0"/>
          <w:tab w:val="left" w:pos="426"/>
          <w:tab w:val="left" w:pos="567"/>
          <w:tab w:val="left" w:pos="709"/>
        </w:tabs>
        <w:spacing w:after="0" w:line="240" w:lineRule="auto"/>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2.3.2.Назначить руководителя (руководителей) практики из числа лиц, относящихся к профессорско-преподавательскому составу Академии, организующей проведение практики (далее - руководитель практики от Академии), который:</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составляет рабочий график (план) проведения практики совместно с руководителем практики от </w:t>
      </w:r>
      <w:r w:rsidRPr="00AE2E44">
        <w:rPr>
          <w:rFonts w:ascii="Times New Roman" w:eastAsia="Courier New" w:hAnsi="Times New Roman"/>
          <w:sz w:val="21"/>
          <w:szCs w:val="21"/>
          <w:lang w:bidi="ru-RU"/>
        </w:rPr>
        <w:t>Профильной о</w:t>
      </w:r>
      <w:r w:rsidRPr="00867837">
        <w:rPr>
          <w:rFonts w:ascii="Times New Roman" w:eastAsia="Calibri" w:hAnsi="Times New Roman"/>
          <w:sz w:val="21"/>
          <w:szCs w:val="21"/>
          <w:lang w:eastAsia="en-US" w:bidi="ru-RU"/>
        </w:rPr>
        <w:t>рганизации;</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разрабатывает индивидуальные задания для </w:t>
      </w:r>
      <w:proofErr w:type="gramStart"/>
      <w:r w:rsidR="001277FA">
        <w:rPr>
          <w:rFonts w:ascii="Times New Roman" w:eastAsia="Courier New" w:hAnsi="Times New Roman"/>
          <w:sz w:val="21"/>
          <w:szCs w:val="21"/>
          <w:lang w:bidi="ru-RU"/>
        </w:rPr>
        <w:t>Обучающихся</w:t>
      </w:r>
      <w:proofErr w:type="gramEnd"/>
      <w:r w:rsidRPr="00867837">
        <w:rPr>
          <w:rFonts w:ascii="Times New Roman" w:eastAsia="Calibri" w:hAnsi="Times New Roman"/>
          <w:sz w:val="21"/>
          <w:szCs w:val="21"/>
          <w:lang w:eastAsia="en-US" w:bidi="ru-RU"/>
        </w:rPr>
        <w:t>, выполняемые в период практики;</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участвует в распределении </w:t>
      </w:r>
      <w:r w:rsidR="001277FA">
        <w:rPr>
          <w:rFonts w:ascii="Times New Roman" w:eastAsia="Courier New" w:hAnsi="Times New Roman"/>
          <w:sz w:val="21"/>
          <w:szCs w:val="21"/>
          <w:lang w:bidi="ru-RU"/>
        </w:rPr>
        <w:t>Обучающихся</w:t>
      </w:r>
      <w:r w:rsidRPr="00867837">
        <w:rPr>
          <w:rFonts w:ascii="Times New Roman" w:eastAsia="Calibri" w:hAnsi="Times New Roman"/>
          <w:sz w:val="21"/>
          <w:szCs w:val="21"/>
          <w:lang w:eastAsia="en-US" w:bidi="ru-RU"/>
        </w:rPr>
        <w:t xml:space="preserve"> по местам прохождения практики и видам работ;</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осуществляет </w:t>
      </w:r>
      <w:proofErr w:type="gramStart"/>
      <w:r w:rsidRPr="00867837">
        <w:rPr>
          <w:rFonts w:ascii="Times New Roman" w:eastAsia="Calibri" w:hAnsi="Times New Roman"/>
          <w:sz w:val="21"/>
          <w:szCs w:val="21"/>
          <w:lang w:eastAsia="en-US" w:bidi="ru-RU"/>
        </w:rPr>
        <w:t>контроль за</w:t>
      </w:r>
      <w:proofErr w:type="gramEnd"/>
      <w:r w:rsidRPr="00867837">
        <w:rPr>
          <w:rFonts w:ascii="Times New Roman" w:eastAsia="Calibri" w:hAnsi="Times New Roman"/>
          <w:sz w:val="21"/>
          <w:szCs w:val="21"/>
          <w:lang w:eastAsia="en-US" w:bidi="ru-RU"/>
        </w:rPr>
        <w:t xml:space="preserve"> соблюдением сроков проведения практики и соответствием ее содержания требованиям, установленным образовательной программой;</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оказывает методическую помощь </w:t>
      </w:r>
      <w:proofErr w:type="gramStart"/>
      <w:r w:rsidR="001277FA">
        <w:rPr>
          <w:rFonts w:ascii="Times New Roman" w:eastAsia="Courier New" w:hAnsi="Times New Roman"/>
          <w:sz w:val="21"/>
          <w:szCs w:val="21"/>
          <w:lang w:bidi="ru-RU"/>
        </w:rPr>
        <w:t>Обучающимся</w:t>
      </w:r>
      <w:proofErr w:type="gramEnd"/>
      <w:r w:rsidRPr="00867837">
        <w:rPr>
          <w:rFonts w:ascii="Times New Roman" w:eastAsia="Calibri" w:hAnsi="Times New Roman"/>
          <w:sz w:val="21"/>
          <w:szCs w:val="21"/>
          <w:lang w:eastAsia="en-US" w:bidi="ru-RU"/>
        </w:rPr>
        <w:t xml:space="preserve"> при выполнении ими индивидуальных заданий, а также при сборе материалов к выпускной квалификационной работе в ходе преддипломной практики;</w:t>
      </w:r>
    </w:p>
    <w:p w:rsidR="003C0ECA" w:rsidRPr="00867837" w:rsidRDefault="003C0ECA" w:rsidP="003C0ECA">
      <w:pPr>
        <w:widowControl w:val="0"/>
        <w:numPr>
          <w:ilvl w:val="0"/>
          <w:numId w:val="2"/>
        </w:numPr>
        <w:tabs>
          <w:tab w:val="left" w:pos="0"/>
          <w:tab w:val="left" w:pos="1134"/>
        </w:tabs>
        <w:spacing w:after="0" w:line="240" w:lineRule="auto"/>
        <w:ind w:left="0" w:firstLine="709"/>
        <w:jc w:val="both"/>
        <w:rPr>
          <w:rFonts w:ascii="Times New Roman" w:eastAsia="Calibri" w:hAnsi="Times New Roman"/>
          <w:sz w:val="21"/>
          <w:szCs w:val="21"/>
          <w:lang w:eastAsia="en-US" w:bidi="ru-RU"/>
        </w:rPr>
      </w:pPr>
      <w:r w:rsidRPr="00867837">
        <w:rPr>
          <w:rFonts w:ascii="Times New Roman" w:eastAsia="Calibri" w:hAnsi="Times New Roman"/>
          <w:sz w:val="21"/>
          <w:szCs w:val="21"/>
          <w:lang w:eastAsia="en-US" w:bidi="ru-RU"/>
        </w:rPr>
        <w:t xml:space="preserve">оценивает результаты прохождения практики </w:t>
      </w:r>
      <w:proofErr w:type="gramStart"/>
      <w:r w:rsidR="001277FA">
        <w:rPr>
          <w:rFonts w:ascii="Times New Roman" w:eastAsia="Courier New" w:hAnsi="Times New Roman"/>
          <w:sz w:val="21"/>
          <w:szCs w:val="21"/>
          <w:lang w:bidi="ru-RU"/>
        </w:rPr>
        <w:t>Обучающихся</w:t>
      </w:r>
      <w:proofErr w:type="gramEnd"/>
      <w:r w:rsidR="001277FA">
        <w:rPr>
          <w:rFonts w:ascii="Times New Roman" w:eastAsia="Courier New" w:hAnsi="Times New Roman"/>
          <w:sz w:val="21"/>
          <w:szCs w:val="21"/>
          <w:lang w:bidi="ru-RU"/>
        </w:rPr>
        <w:t>.</w:t>
      </w:r>
    </w:p>
    <w:p w:rsidR="003C0ECA" w:rsidRPr="00867837" w:rsidRDefault="003C0ECA" w:rsidP="003C0ECA">
      <w:pPr>
        <w:widowControl w:val="0"/>
        <w:tabs>
          <w:tab w:val="left" w:pos="0"/>
          <w:tab w:val="left" w:pos="567"/>
          <w:tab w:val="left" w:pos="709"/>
        </w:tabs>
        <w:spacing w:after="0" w:line="240" w:lineRule="auto"/>
        <w:jc w:val="both"/>
        <w:rPr>
          <w:rFonts w:ascii="Times New Roman" w:eastAsia="Calibri" w:hAnsi="Times New Roman"/>
          <w:sz w:val="21"/>
          <w:szCs w:val="21"/>
          <w:lang w:eastAsia="en-US" w:bidi="ru-RU"/>
        </w:rPr>
      </w:pPr>
      <w:r w:rsidRPr="00867837">
        <w:rPr>
          <w:rFonts w:ascii="Times New Roman" w:eastAsia="Courier New" w:hAnsi="Times New Roman"/>
          <w:sz w:val="21"/>
          <w:szCs w:val="21"/>
          <w:lang w:bidi="ru-RU"/>
        </w:rPr>
        <w:t xml:space="preserve">2.3.3. </w:t>
      </w:r>
      <w:r w:rsidRPr="00867837">
        <w:rPr>
          <w:rFonts w:ascii="Times New Roman" w:eastAsia="Calibri" w:hAnsi="Times New Roman"/>
          <w:sz w:val="21"/>
          <w:szCs w:val="21"/>
          <w:lang w:eastAsia="en-US" w:bidi="ru-RU"/>
        </w:rPr>
        <w:t>При смене руководителя практики от Академии сообщить об этом Профильной организации в срок не позднее 3 (трех) рабочих дней.</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2.3.4. Не позднее, чем за две недели до начала практики уведомить </w:t>
      </w:r>
      <w:r w:rsidRPr="00AE2E44">
        <w:rPr>
          <w:rFonts w:ascii="Times New Roman" w:eastAsia="Courier New" w:hAnsi="Times New Roman"/>
          <w:sz w:val="21"/>
          <w:szCs w:val="21"/>
          <w:lang w:bidi="ru-RU"/>
        </w:rPr>
        <w:t>Профильную о</w:t>
      </w:r>
      <w:r w:rsidRPr="00867837">
        <w:rPr>
          <w:rFonts w:ascii="Times New Roman" w:eastAsia="Courier New" w:hAnsi="Times New Roman"/>
          <w:sz w:val="21"/>
          <w:szCs w:val="21"/>
          <w:lang w:bidi="ru-RU"/>
        </w:rPr>
        <w:t xml:space="preserve">рганизацию о количестве направляемых </w:t>
      </w:r>
      <w:r w:rsidR="00551364">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путем подачи заявки (Приложение к настоящему Договору). Заявка должна включать план-задание на практику, список </w:t>
      </w:r>
      <w:proofErr w:type="gramStart"/>
      <w:r w:rsidR="00551364">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xml:space="preserve">, наименование специальности или направления подготовки, по которому обучаются </w:t>
      </w:r>
      <w:r w:rsidR="00551364">
        <w:rPr>
          <w:rFonts w:ascii="Times New Roman" w:eastAsia="Courier New" w:hAnsi="Times New Roman"/>
          <w:sz w:val="21"/>
          <w:szCs w:val="21"/>
          <w:lang w:bidi="ru-RU"/>
        </w:rPr>
        <w:t>Обучающиеся</w:t>
      </w:r>
      <w:r w:rsidRPr="00867837">
        <w:rPr>
          <w:rFonts w:ascii="Times New Roman" w:eastAsia="Courier New" w:hAnsi="Times New Roman"/>
          <w:sz w:val="21"/>
          <w:szCs w:val="21"/>
          <w:lang w:bidi="ru-RU"/>
        </w:rPr>
        <w:t>, и сроки прохождения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2.3.5. Выдавать каждому </w:t>
      </w:r>
      <w:r w:rsidR="00551364">
        <w:rPr>
          <w:rFonts w:ascii="Times New Roman" w:eastAsia="Courier New" w:hAnsi="Times New Roman"/>
          <w:sz w:val="21"/>
          <w:szCs w:val="21"/>
          <w:lang w:bidi="ru-RU"/>
        </w:rPr>
        <w:t>Обучающемуся</w:t>
      </w:r>
      <w:r w:rsidRPr="00867837">
        <w:rPr>
          <w:rFonts w:ascii="Times New Roman" w:eastAsia="Courier New" w:hAnsi="Times New Roman"/>
          <w:sz w:val="21"/>
          <w:szCs w:val="21"/>
          <w:lang w:bidi="ru-RU"/>
        </w:rPr>
        <w:t xml:space="preserve"> направление на практику и индивидуальный план прохождения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2.3.6. Инструктировать </w:t>
      </w:r>
      <w:r w:rsidR="00551364">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о правилах прохождения практики и порядке аттестации по практике, которые установлены в Положении об организации и порядке проведения практик </w:t>
      </w:r>
      <w:r w:rsidR="00551364">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Санкт-Петербургской государственной художественно-промышленной академ</w:t>
      </w:r>
      <w:r w:rsidR="00551364">
        <w:rPr>
          <w:rFonts w:ascii="Times New Roman" w:eastAsia="Courier New" w:hAnsi="Times New Roman"/>
          <w:sz w:val="21"/>
          <w:szCs w:val="21"/>
          <w:lang w:bidi="ru-RU"/>
        </w:rPr>
        <w:t xml:space="preserve">ии имени </w:t>
      </w:r>
      <w:proofErr w:type="spellStart"/>
      <w:r w:rsidR="00551364">
        <w:rPr>
          <w:rFonts w:ascii="Times New Roman" w:eastAsia="Courier New" w:hAnsi="Times New Roman"/>
          <w:sz w:val="21"/>
          <w:szCs w:val="21"/>
          <w:lang w:bidi="ru-RU"/>
        </w:rPr>
        <w:t>А.Л.Штиглица</w:t>
      </w:r>
      <w:proofErr w:type="spellEnd"/>
      <w:r w:rsidRPr="00867837">
        <w:rPr>
          <w:rFonts w:ascii="Times New Roman" w:eastAsia="Courier New" w:hAnsi="Times New Roman"/>
          <w:sz w:val="21"/>
          <w:szCs w:val="21"/>
          <w:lang w:bidi="ru-RU"/>
        </w:rPr>
        <w:t>.</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2.3.7. Назначить лицо, ответственное за проведение практики </w:t>
      </w:r>
      <w:r w:rsidR="00551364">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со стороны Академии, и уведомить о его назначении и способах связи с ним </w:t>
      </w:r>
      <w:r w:rsidRPr="00AE2E44">
        <w:rPr>
          <w:rFonts w:ascii="Times New Roman" w:eastAsia="Courier New" w:hAnsi="Times New Roman"/>
          <w:sz w:val="21"/>
          <w:szCs w:val="21"/>
          <w:lang w:bidi="ru-RU"/>
        </w:rPr>
        <w:t>Профильную о</w:t>
      </w:r>
      <w:r w:rsidRPr="00867837">
        <w:rPr>
          <w:rFonts w:ascii="Times New Roman" w:eastAsia="Courier New" w:hAnsi="Times New Roman"/>
          <w:sz w:val="21"/>
          <w:szCs w:val="21"/>
          <w:lang w:bidi="ru-RU"/>
        </w:rPr>
        <w:t>рганизацию.</w:t>
      </w:r>
    </w:p>
    <w:p w:rsidR="003C0ECA" w:rsidRPr="00867837" w:rsidRDefault="003C0ECA" w:rsidP="003C0ECA">
      <w:pPr>
        <w:widowControl w:val="0"/>
        <w:spacing w:after="0" w:line="240" w:lineRule="auto"/>
        <w:jc w:val="both"/>
        <w:outlineLvl w:val="1"/>
        <w:rPr>
          <w:rFonts w:ascii="Times New Roman" w:eastAsia="Courier New" w:hAnsi="Times New Roman"/>
          <w:sz w:val="21"/>
          <w:szCs w:val="21"/>
          <w:lang w:bidi="ru-RU"/>
        </w:rPr>
      </w:pPr>
      <w:r w:rsidRPr="00867837">
        <w:rPr>
          <w:rFonts w:ascii="Times New Roman" w:eastAsia="Calibri" w:hAnsi="Times New Roman"/>
          <w:sz w:val="21"/>
          <w:szCs w:val="21"/>
          <w:lang w:eastAsia="en-US" w:bidi="ru-RU"/>
        </w:rPr>
        <w:t xml:space="preserve">2.3.8.При смене руководителя практики от Академии сообщить об этом </w:t>
      </w:r>
      <w:r w:rsidRPr="00AE2E44">
        <w:rPr>
          <w:rFonts w:ascii="Times New Roman" w:eastAsia="Courier New" w:hAnsi="Times New Roman"/>
          <w:sz w:val="21"/>
          <w:szCs w:val="21"/>
          <w:lang w:bidi="ru-RU"/>
        </w:rPr>
        <w:t>Профильной о</w:t>
      </w:r>
      <w:r w:rsidRPr="00867837">
        <w:rPr>
          <w:rFonts w:ascii="Times New Roman" w:eastAsia="Calibri" w:hAnsi="Times New Roman"/>
          <w:sz w:val="21"/>
          <w:szCs w:val="21"/>
          <w:lang w:eastAsia="en-US" w:bidi="ru-RU"/>
        </w:rPr>
        <w:t>рганизации в срок не позднее 3 (трех) рабочих дней.</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2.3.9. Не разглашать, не передавать и не предоставлять третьим лицам конфиденциальную информацию, которая будет доверена или станет известна в связи с оформлением настоящего Договора.</w:t>
      </w:r>
    </w:p>
    <w:p w:rsidR="003C0ECA" w:rsidRPr="00867837" w:rsidRDefault="003C0ECA" w:rsidP="003C0ECA">
      <w:pPr>
        <w:widowControl w:val="0"/>
        <w:tabs>
          <w:tab w:val="left" w:pos="498"/>
        </w:tabs>
        <w:spacing w:after="0" w:line="240" w:lineRule="auto"/>
        <w:jc w:val="both"/>
        <w:outlineLvl w:val="1"/>
        <w:rPr>
          <w:rFonts w:ascii="Times New Roman" w:eastAsia="Courier New" w:hAnsi="Times New Roman"/>
          <w:sz w:val="21"/>
          <w:szCs w:val="21"/>
          <w:lang w:bidi="ru-RU"/>
        </w:rPr>
      </w:pPr>
      <w:bookmarkStart w:id="6" w:name="bookmark5"/>
      <w:r w:rsidRPr="00867837">
        <w:rPr>
          <w:rFonts w:ascii="Times New Roman" w:eastAsia="Courier New" w:hAnsi="Times New Roman"/>
          <w:sz w:val="21"/>
          <w:szCs w:val="21"/>
          <w:lang w:bidi="ru-RU"/>
        </w:rPr>
        <w:t>2.4.</w:t>
      </w:r>
      <w:r w:rsidRPr="00867837">
        <w:rPr>
          <w:rFonts w:ascii="Times New Roman" w:eastAsia="Courier New" w:hAnsi="Times New Roman"/>
          <w:sz w:val="21"/>
          <w:szCs w:val="21"/>
          <w:lang w:bidi="ru-RU"/>
        </w:rPr>
        <w:tab/>
        <w:t>Академия имеет право:</w:t>
      </w:r>
      <w:bookmarkEnd w:id="6"/>
    </w:p>
    <w:p w:rsidR="003C0ECA" w:rsidRPr="00867837" w:rsidRDefault="003C0ECA" w:rsidP="003C0ECA">
      <w:pPr>
        <w:widowControl w:val="0"/>
        <w:tabs>
          <w:tab w:val="left" w:pos="736"/>
        </w:tabs>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2.4.1.</w:t>
      </w:r>
      <w:r w:rsidRPr="00867837">
        <w:rPr>
          <w:rFonts w:ascii="Times New Roman" w:eastAsia="Courier New" w:hAnsi="Times New Roman"/>
          <w:sz w:val="21"/>
          <w:szCs w:val="21"/>
          <w:lang w:bidi="ru-RU"/>
        </w:rPr>
        <w:tab/>
        <w:t xml:space="preserve">Направлять </w:t>
      </w:r>
      <w:proofErr w:type="gramStart"/>
      <w:r w:rsidR="00551364">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xml:space="preserve"> в </w:t>
      </w:r>
      <w:r w:rsidRPr="00AE2E44">
        <w:rPr>
          <w:rFonts w:ascii="Times New Roman" w:eastAsia="Courier New" w:hAnsi="Times New Roman"/>
          <w:sz w:val="21"/>
          <w:szCs w:val="21"/>
          <w:lang w:bidi="ru-RU"/>
        </w:rPr>
        <w:t>Профильную о</w:t>
      </w:r>
      <w:r w:rsidRPr="00867837">
        <w:rPr>
          <w:rFonts w:ascii="Times New Roman" w:eastAsia="Courier New" w:hAnsi="Times New Roman"/>
          <w:sz w:val="21"/>
          <w:szCs w:val="21"/>
          <w:lang w:bidi="ru-RU"/>
        </w:rPr>
        <w:t>рганизацию для прохождения практики в сроки, указанные в разделе 1 «Предмет и цели договора» настоящего Договора.</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2.4.2. </w:t>
      </w:r>
      <w:proofErr w:type="gramStart"/>
      <w:r w:rsidRPr="00867837">
        <w:rPr>
          <w:rFonts w:ascii="Times New Roman" w:eastAsia="Courier New" w:hAnsi="Times New Roman"/>
          <w:sz w:val="21"/>
          <w:szCs w:val="21"/>
          <w:lang w:bidi="ru-RU"/>
        </w:rPr>
        <w:t xml:space="preserve">Осуществлять текущий контроль хода практики </w:t>
      </w:r>
      <w:r w:rsidR="00551364">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в согласованных с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рганизацией формах.</w:t>
      </w:r>
      <w:proofErr w:type="gramEnd"/>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2.4.3. Вносить предложения по совершенствованию организации проведения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2.4.4. Принимать участие в расследовании несчастных случаев, если они произойдут с </w:t>
      </w:r>
      <w:proofErr w:type="gramStart"/>
      <w:r w:rsidR="00551364">
        <w:rPr>
          <w:rFonts w:ascii="Times New Roman" w:eastAsia="Courier New" w:hAnsi="Times New Roman"/>
          <w:sz w:val="21"/>
          <w:szCs w:val="21"/>
          <w:lang w:bidi="ru-RU"/>
        </w:rPr>
        <w:t>Обучающимися</w:t>
      </w:r>
      <w:proofErr w:type="gramEnd"/>
      <w:r w:rsidRPr="00867837">
        <w:rPr>
          <w:rFonts w:ascii="Times New Roman" w:eastAsia="Courier New" w:hAnsi="Times New Roman"/>
          <w:sz w:val="21"/>
          <w:szCs w:val="21"/>
          <w:lang w:bidi="ru-RU"/>
        </w:rPr>
        <w:t xml:space="preserve"> в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рганизации в период прохождения практики.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p>
    <w:p w:rsidR="003C0ECA" w:rsidRPr="00867837" w:rsidRDefault="003C0ECA" w:rsidP="003C0ECA">
      <w:pPr>
        <w:widowControl w:val="0"/>
        <w:numPr>
          <w:ilvl w:val="0"/>
          <w:numId w:val="1"/>
        </w:numPr>
        <w:spacing w:after="0" w:line="240" w:lineRule="auto"/>
        <w:contextualSpacing/>
        <w:jc w:val="both"/>
        <w:rPr>
          <w:rFonts w:ascii="Times New Roman" w:eastAsia="Courier New" w:hAnsi="Times New Roman"/>
          <w:b/>
          <w:sz w:val="21"/>
          <w:szCs w:val="21"/>
          <w:lang w:bidi="ru-RU"/>
        </w:rPr>
      </w:pPr>
      <w:r w:rsidRPr="00867837">
        <w:rPr>
          <w:rFonts w:ascii="Times New Roman" w:eastAsia="Courier New" w:hAnsi="Times New Roman"/>
          <w:b/>
          <w:sz w:val="21"/>
          <w:szCs w:val="21"/>
          <w:lang w:bidi="ru-RU"/>
        </w:rPr>
        <w:t>СРОК ДЕЙСТВИЯ ДОГОВОРА</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3.1. Договор вступает в силу со дня его подписания Сторонами.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lastRenderedPageBreak/>
        <w:t>3.2. Договор заключен сроком на три года. Если по истечению 30 календарных дней до окончания действия договора ни одна из сторон письменно не изъявит желания расторгнуть договор, срок действия договора продлевается на 1 год.</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p>
    <w:p w:rsidR="003C0ECA" w:rsidRPr="00867837" w:rsidRDefault="003C0ECA" w:rsidP="003C0ECA">
      <w:pPr>
        <w:widowControl w:val="0"/>
        <w:numPr>
          <w:ilvl w:val="0"/>
          <w:numId w:val="1"/>
        </w:numPr>
        <w:autoSpaceDE w:val="0"/>
        <w:autoSpaceDN w:val="0"/>
        <w:spacing w:after="0" w:line="240" w:lineRule="auto"/>
        <w:outlineLvl w:val="0"/>
        <w:rPr>
          <w:rFonts w:ascii="Times New Roman" w:hAnsi="Times New Roman"/>
          <w:b/>
          <w:sz w:val="21"/>
          <w:szCs w:val="21"/>
        </w:rPr>
      </w:pPr>
      <w:r w:rsidRPr="00867837">
        <w:rPr>
          <w:rFonts w:ascii="Times New Roman" w:hAnsi="Times New Roman"/>
          <w:b/>
          <w:sz w:val="21"/>
          <w:szCs w:val="21"/>
        </w:rPr>
        <w:t>РАЗРЕШЕНИЕ СПОРОВ</w:t>
      </w:r>
    </w:p>
    <w:p w:rsidR="003C0ECA" w:rsidRPr="00867837" w:rsidRDefault="003C0ECA" w:rsidP="003C0ECA">
      <w:pPr>
        <w:widowControl w:val="0"/>
        <w:autoSpaceDE w:val="0"/>
        <w:autoSpaceDN w:val="0"/>
        <w:spacing w:after="0" w:line="240" w:lineRule="auto"/>
        <w:jc w:val="both"/>
        <w:rPr>
          <w:rFonts w:ascii="Times New Roman" w:hAnsi="Times New Roman"/>
          <w:sz w:val="21"/>
          <w:szCs w:val="21"/>
        </w:rPr>
      </w:pPr>
      <w:r w:rsidRPr="00867837">
        <w:rPr>
          <w:rFonts w:ascii="Times New Roman" w:hAnsi="Times New Roman"/>
          <w:sz w:val="21"/>
          <w:szCs w:val="21"/>
        </w:rPr>
        <w:t>4.1.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C0ECA" w:rsidRPr="00867837" w:rsidRDefault="003C0ECA" w:rsidP="003C0ECA">
      <w:pPr>
        <w:widowControl w:val="0"/>
        <w:autoSpaceDE w:val="0"/>
        <w:autoSpaceDN w:val="0"/>
        <w:spacing w:after="0" w:line="240" w:lineRule="auto"/>
        <w:jc w:val="both"/>
        <w:rPr>
          <w:rFonts w:ascii="Times New Roman" w:hAnsi="Times New Roman"/>
          <w:sz w:val="21"/>
          <w:szCs w:val="21"/>
        </w:rPr>
      </w:pPr>
      <w:r w:rsidRPr="00867837">
        <w:rPr>
          <w:rFonts w:ascii="Times New Roman" w:hAnsi="Times New Roman"/>
          <w:sz w:val="21"/>
          <w:szCs w:val="21"/>
        </w:rPr>
        <w:t>4.2.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p>
    <w:p w:rsidR="003C0ECA" w:rsidRPr="00867837" w:rsidRDefault="003C0ECA" w:rsidP="003C0ECA">
      <w:pPr>
        <w:widowControl w:val="0"/>
        <w:numPr>
          <w:ilvl w:val="0"/>
          <w:numId w:val="1"/>
        </w:numPr>
        <w:spacing w:after="0" w:line="240" w:lineRule="auto"/>
        <w:contextualSpacing/>
        <w:jc w:val="both"/>
        <w:rPr>
          <w:rFonts w:ascii="Times New Roman" w:eastAsia="Courier New" w:hAnsi="Times New Roman"/>
          <w:b/>
          <w:sz w:val="21"/>
          <w:szCs w:val="21"/>
          <w:lang w:bidi="ru-RU"/>
        </w:rPr>
      </w:pPr>
      <w:r w:rsidRPr="00867837">
        <w:rPr>
          <w:rFonts w:ascii="Times New Roman" w:eastAsia="Courier New" w:hAnsi="Times New Roman"/>
          <w:b/>
          <w:sz w:val="21"/>
          <w:szCs w:val="21"/>
          <w:lang w:bidi="ru-RU"/>
        </w:rPr>
        <w:t>ЗАКЛЮЧИТЕЛЬНЫЕ ПОЛОЖЕНИЯ</w:t>
      </w:r>
    </w:p>
    <w:p w:rsidR="003C0ECA" w:rsidRPr="00867837" w:rsidRDefault="003C0ECA" w:rsidP="003C0ECA">
      <w:pPr>
        <w:widowControl w:val="0"/>
        <w:spacing w:after="0" w:line="240" w:lineRule="auto"/>
        <w:jc w:val="both"/>
        <w:rPr>
          <w:rFonts w:ascii="Times New Roman" w:eastAsia="Courier New" w:hAnsi="Times New Roman"/>
          <w:b/>
          <w:sz w:val="21"/>
          <w:szCs w:val="21"/>
          <w:lang w:bidi="ru-RU"/>
        </w:rPr>
      </w:pPr>
      <w:r w:rsidRPr="00867837">
        <w:rPr>
          <w:rFonts w:ascii="Times New Roman" w:eastAsia="Calibri" w:hAnsi="Times New Roman"/>
          <w:sz w:val="21"/>
          <w:szCs w:val="21"/>
          <w:lang w:eastAsia="en-US" w:bidi="ru-RU"/>
        </w:rPr>
        <w:t>5.1.Заключение настоящего договора не влечет возникновения финансовых обязательств между Сторонами</w:t>
      </w:r>
    </w:p>
    <w:p w:rsidR="003C0ECA" w:rsidRPr="00867837" w:rsidRDefault="003C0ECA" w:rsidP="003C0ECA">
      <w:pPr>
        <w:widowControl w:val="0"/>
        <w:shd w:val="clear" w:color="auto" w:fill="FFFFFF"/>
        <w:tabs>
          <w:tab w:val="left" w:pos="142"/>
          <w:tab w:val="left" w:pos="426"/>
        </w:tabs>
        <w:spacing w:after="0" w:line="240" w:lineRule="auto"/>
        <w:jc w:val="both"/>
        <w:rPr>
          <w:rFonts w:ascii="Times New Roman" w:eastAsia="Calibri" w:hAnsi="Times New Roman"/>
          <w:sz w:val="21"/>
          <w:szCs w:val="21"/>
          <w:lang w:eastAsia="en-US" w:bidi="ru-RU"/>
        </w:rPr>
      </w:pPr>
      <w:r w:rsidRPr="00867837">
        <w:rPr>
          <w:rFonts w:ascii="Times New Roman" w:eastAsia="Courier New" w:hAnsi="Times New Roman"/>
          <w:sz w:val="21"/>
          <w:szCs w:val="21"/>
          <w:lang w:bidi="ru-RU"/>
        </w:rPr>
        <w:t>5.2. Настоящий Договор составлен</w:t>
      </w:r>
      <w:r w:rsidR="00ED1A36">
        <w:rPr>
          <w:rFonts w:ascii="Times New Roman" w:eastAsia="Courier New" w:hAnsi="Times New Roman"/>
          <w:sz w:val="21"/>
          <w:szCs w:val="21"/>
          <w:lang w:bidi="ru-RU"/>
        </w:rPr>
        <w:t xml:space="preserve"> и подписан в двух экземплярах, </w:t>
      </w:r>
      <w:r w:rsidRPr="00867837">
        <w:rPr>
          <w:rFonts w:ascii="Times New Roman" w:eastAsia="Calibri" w:hAnsi="Times New Roman"/>
          <w:sz w:val="21"/>
          <w:szCs w:val="21"/>
          <w:lang w:eastAsia="en-US" w:bidi="ru-RU"/>
        </w:rPr>
        <w:t xml:space="preserve">каждый из которых имеет одинаковую юридическую силу, </w:t>
      </w:r>
      <w:r w:rsidRPr="00867837">
        <w:rPr>
          <w:rFonts w:ascii="Times New Roman" w:eastAsia="Courier New" w:hAnsi="Times New Roman"/>
          <w:sz w:val="21"/>
          <w:szCs w:val="21"/>
          <w:lang w:bidi="ru-RU"/>
        </w:rPr>
        <w:t>по одному для каждой из Сторон.</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5.3. В период практики на </w:t>
      </w:r>
      <w:r w:rsidR="00F53B83">
        <w:rPr>
          <w:rFonts w:ascii="Times New Roman" w:eastAsia="Courier New" w:hAnsi="Times New Roman"/>
          <w:sz w:val="21"/>
          <w:szCs w:val="21"/>
          <w:lang w:bidi="ru-RU"/>
        </w:rPr>
        <w:t>Обучающихся</w:t>
      </w:r>
      <w:r w:rsidRPr="00867837">
        <w:rPr>
          <w:rFonts w:ascii="Times New Roman" w:eastAsia="Courier New" w:hAnsi="Times New Roman"/>
          <w:sz w:val="21"/>
          <w:szCs w:val="21"/>
          <w:lang w:bidi="ru-RU"/>
        </w:rPr>
        <w:t xml:space="preserve"> распространяются правила охраны труда и правила внутреннего трудового распорядка, действующие в </w:t>
      </w:r>
      <w:r w:rsidRPr="00AE2E44">
        <w:rPr>
          <w:rFonts w:ascii="Times New Roman" w:eastAsia="Courier New" w:hAnsi="Times New Roman"/>
          <w:sz w:val="21"/>
          <w:szCs w:val="21"/>
          <w:lang w:bidi="ru-RU"/>
        </w:rPr>
        <w:t>Профильной о</w:t>
      </w:r>
      <w:r w:rsidRPr="00867837">
        <w:rPr>
          <w:rFonts w:ascii="Times New Roman" w:eastAsia="Courier New" w:hAnsi="Times New Roman"/>
          <w:sz w:val="21"/>
          <w:szCs w:val="21"/>
          <w:lang w:bidi="ru-RU"/>
        </w:rPr>
        <w:t>рганизации.</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5.4. Действие настоящего Договора может быть досрочно прекращено по взаимному соглашению сторон, которое оформляется в виде дополнительного соглашения к настоящему Договору и является его неотъемлемой частью.</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5.5. Любая из Сторон вправе в одностороннем порядке отказаться от исполнения настоящего Договора, письменно уведомив другую Сторону о своем намерении за 30 календарных дней.</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5.6. Соглашения об изменении или о расторжении настоящего Договора совершаются в той же форме, что и настоящий Договор.</w:t>
      </w:r>
    </w:p>
    <w:p w:rsidR="003C0ECA" w:rsidRPr="00867837" w:rsidRDefault="003C0ECA" w:rsidP="003C0ECA">
      <w:pPr>
        <w:widowControl w:val="0"/>
        <w:spacing w:after="0" w:line="240" w:lineRule="auto"/>
        <w:jc w:val="both"/>
        <w:rPr>
          <w:rFonts w:ascii="Times New Roman" w:eastAsia="Courier New" w:hAnsi="Times New Roman"/>
          <w:sz w:val="21"/>
          <w:szCs w:val="21"/>
          <w:lang w:bidi="ru-RU"/>
        </w:rPr>
      </w:pPr>
      <w:r w:rsidRPr="00867837">
        <w:rPr>
          <w:rFonts w:ascii="Times New Roman" w:eastAsia="Courier New" w:hAnsi="Times New Roman"/>
          <w:sz w:val="21"/>
          <w:szCs w:val="21"/>
          <w:lang w:bidi="ru-RU"/>
        </w:rPr>
        <w:t xml:space="preserve">5.7. В случае прекращения действия настоящего Договора, его положения остаются в силе по отношению к практике </w:t>
      </w:r>
      <w:proofErr w:type="gramStart"/>
      <w:r w:rsidR="00551364">
        <w:rPr>
          <w:rFonts w:ascii="Times New Roman" w:eastAsia="Courier New" w:hAnsi="Times New Roman"/>
          <w:sz w:val="21"/>
          <w:szCs w:val="21"/>
          <w:lang w:bidi="ru-RU"/>
        </w:rPr>
        <w:t>Обучающихся</w:t>
      </w:r>
      <w:proofErr w:type="gramEnd"/>
      <w:r w:rsidRPr="00867837">
        <w:rPr>
          <w:rFonts w:ascii="Times New Roman" w:eastAsia="Courier New" w:hAnsi="Times New Roman"/>
          <w:sz w:val="21"/>
          <w:szCs w:val="21"/>
          <w:lang w:bidi="ru-RU"/>
        </w:rPr>
        <w:t>, находящихся на стадии реализации, до ее полного завершения.</w:t>
      </w:r>
    </w:p>
    <w:p w:rsidR="003C0ECA" w:rsidRPr="00867837" w:rsidRDefault="003C0ECA" w:rsidP="003C0ECA">
      <w:pPr>
        <w:widowControl w:val="0"/>
        <w:spacing w:after="0" w:line="240" w:lineRule="auto"/>
        <w:jc w:val="both"/>
        <w:rPr>
          <w:rFonts w:ascii="Times New Roman" w:eastAsia="Courier New" w:hAnsi="Times New Roman"/>
          <w:lang w:bidi="ru-RU"/>
        </w:rPr>
      </w:pPr>
    </w:p>
    <w:p w:rsidR="003C0ECA" w:rsidRPr="00551364" w:rsidRDefault="00ED1A36" w:rsidP="003C0ECA">
      <w:pPr>
        <w:widowControl w:val="0"/>
        <w:tabs>
          <w:tab w:val="left" w:pos="872"/>
        </w:tabs>
        <w:spacing w:after="0" w:line="240" w:lineRule="auto"/>
        <w:jc w:val="both"/>
        <w:rPr>
          <w:rFonts w:ascii="Times New Roman" w:eastAsia="Courier New" w:hAnsi="Times New Roman"/>
          <w:b/>
          <w:lang w:bidi="ru-RU"/>
        </w:rPr>
      </w:pPr>
      <w:r w:rsidRPr="00551364">
        <w:rPr>
          <w:rFonts w:ascii="Times New Roman" w:eastAsia="Courier New" w:hAnsi="Times New Roman"/>
          <w:b/>
          <w:lang w:bidi="ru-RU"/>
        </w:rPr>
        <w:t xml:space="preserve">      6. </w:t>
      </w:r>
      <w:r w:rsidR="003C0ECA" w:rsidRPr="00551364">
        <w:rPr>
          <w:rFonts w:ascii="Times New Roman" w:eastAsia="Courier New" w:hAnsi="Times New Roman"/>
          <w:b/>
          <w:lang w:bidi="ru-RU"/>
        </w:rPr>
        <w:t>РЕКВИЗИТЫ СТОРОН</w:t>
      </w:r>
    </w:p>
    <w:tbl>
      <w:tblPr>
        <w:tblStyle w:val="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678"/>
      </w:tblGrid>
      <w:tr w:rsidR="003C0ECA" w:rsidRPr="00551364" w:rsidTr="00164836">
        <w:tc>
          <w:tcPr>
            <w:tcW w:w="4503" w:type="dxa"/>
          </w:tcPr>
          <w:p w:rsidR="003C0ECA" w:rsidRPr="00551364" w:rsidRDefault="003C0ECA" w:rsidP="00164836">
            <w:pPr>
              <w:tabs>
                <w:tab w:val="left" w:pos="872"/>
              </w:tabs>
              <w:jc w:val="center"/>
              <w:rPr>
                <w:rFonts w:ascii="Times New Roman" w:eastAsia="Courier New" w:hAnsi="Times New Roman"/>
                <w:sz w:val="22"/>
                <w:szCs w:val="22"/>
              </w:rPr>
            </w:pPr>
            <w:r w:rsidRPr="00551364">
              <w:rPr>
                <w:rFonts w:ascii="Times New Roman" w:eastAsia="Courier New" w:hAnsi="Times New Roman"/>
                <w:sz w:val="22"/>
                <w:szCs w:val="22"/>
                <w:u w:val="single"/>
              </w:rPr>
              <w:t>Организация</w:t>
            </w:r>
          </w:p>
        </w:tc>
        <w:tc>
          <w:tcPr>
            <w:tcW w:w="283" w:type="dxa"/>
          </w:tcPr>
          <w:p w:rsidR="003C0ECA" w:rsidRPr="00551364" w:rsidRDefault="003C0ECA" w:rsidP="00164836">
            <w:pPr>
              <w:jc w:val="both"/>
              <w:rPr>
                <w:rFonts w:ascii="Times New Roman" w:eastAsia="Courier New" w:hAnsi="Times New Roman"/>
                <w:sz w:val="22"/>
                <w:szCs w:val="22"/>
              </w:rPr>
            </w:pPr>
          </w:p>
        </w:tc>
        <w:tc>
          <w:tcPr>
            <w:tcW w:w="4678" w:type="dxa"/>
          </w:tcPr>
          <w:p w:rsidR="003C0ECA" w:rsidRPr="00551364" w:rsidRDefault="003C0ECA" w:rsidP="00164836">
            <w:pPr>
              <w:ind w:right="-282"/>
              <w:jc w:val="center"/>
              <w:rPr>
                <w:rFonts w:ascii="Times New Roman" w:eastAsia="Courier New" w:hAnsi="Times New Roman"/>
                <w:sz w:val="22"/>
                <w:szCs w:val="22"/>
                <w:u w:val="single"/>
              </w:rPr>
            </w:pPr>
            <w:r w:rsidRPr="00551364">
              <w:rPr>
                <w:rFonts w:ascii="Times New Roman" w:eastAsia="Courier New" w:hAnsi="Times New Roman"/>
                <w:sz w:val="22"/>
                <w:szCs w:val="22"/>
                <w:u w:val="single"/>
              </w:rPr>
              <w:t>Академия</w:t>
            </w:r>
          </w:p>
          <w:p w:rsidR="003C0ECA" w:rsidRPr="00551364" w:rsidRDefault="003C0ECA" w:rsidP="00164836">
            <w:pPr>
              <w:ind w:right="-282"/>
              <w:jc w:val="center"/>
              <w:rPr>
                <w:rFonts w:ascii="Times New Roman" w:eastAsia="Courier New" w:hAnsi="Times New Roman"/>
                <w:sz w:val="22"/>
                <w:szCs w:val="22"/>
              </w:rPr>
            </w:pPr>
          </w:p>
          <w:p w:rsidR="003C0ECA" w:rsidRPr="00551364" w:rsidRDefault="003C0ECA" w:rsidP="00164836">
            <w:pPr>
              <w:ind w:right="-282"/>
              <w:rPr>
                <w:rFonts w:ascii="Times New Roman" w:eastAsia="Courier New" w:hAnsi="Times New Roman"/>
                <w:sz w:val="22"/>
                <w:szCs w:val="22"/>
              </w:rPr>
            </w:pPr>
            <w:r w:rsidRPr="00551364">
              <w:rPr>
                <w:rFonts w:ascii="Times New Roman" w:eastAsia="Courier New" w:hAnsi="Times New Roman"/>
                <w:sz w:val="22"/>
                <w:szCs w:val="22"/>
              </w:rPr>
              <w:t xml:space="preserve">Федеральное государственное бюджетное образовательное учреждение высшего образования «Санкт-Петербургская государственная художественно-промышленная академия имени </w:t>
            </w:r>
            <w:r w:rsidRPr="00551364">
              <w:rPr>
                <w:rFonts w:ascii="Times New Roman" w:eastAsia="Courier New" w:hAnsi="Times New Roman"/>
                <w:sz w:val="22"/>
                <w:szCs w:val="22"/>
              </w:rPr>
              <w:br/>
              <w:t>А.Л. Штиглица»</w:t>
            </w:r>
          </w:p>
        </w:tc>
      </w:tr>
      <w:tr w:rsidR="003C0ECA" w:rsidRPr="00551364" w:rsidTr="00164836">
        <w:tc>
          <w:tcPr>
            <w:tcW w:w="4503" w:type="dxa"/>
          </w:tcPr>
          <w:p w:rsidR="003C0ECA" w:rsidRPr="00551364" w:rsidRDefault="003C0ECA" w:rsidP="00164836">
            <w:pPr>
              <w:rPr>
                <w:rFonts w:ascii="Times New Roman" w:eastAsia="Courier New" w:hAnsi="Times New Roman"/>
                <w:b/>
                <w:sz w:val="22"/>
                <w:szCs w:val="22"/>
              </w:rPr>
            </w:pPr>
          </w:p>
        </w:tc>
        <w:tc>
          <w:tcPr>
            <w:tcW w:w="283" w:type="dxa"/>
          </w:tcPr>
          <w:p w:rsidR="003C0ECA" w:rsidRPr="00551364" w:rsidRDefault="003C0ECA" w:rsidP="00164836">
            <w:pPr>
              <w:tabs>
                <w:tab w:val="left" w:pos="872"/>
              </w:tabs>
              <w:jc w:val="both"/>
              <w:rPr>
                <w:rFonts w:ascii="Times New Roman" w:eastAsia="Courier New" w:hAnsi="Times New Roman"/>
                <w:sz w:val="22"/>
                <w:szCs w:val="22"/>
              </w:rPr>
            </w:pPr>
          </w:p>
        </w:tc>
        <w:tc>
          <w:tcPr>
            <w:tcW w:w="4678" w:type="dxa"/>
          </w:tcPr>
          <w:p w:rsidR="003C0ECA" w:rsidRPr="00551364" w:rsidRDefault="003C0ECA" w:rsidP="00164836">
            <w:pPr>
              <w:tabs>
                <w:tab w:val="left" w:pos="872"/>
              </w:tabs>
              <w:rPr>
                <w:rFonts w:ascii="Times New Roman" w:eastAsia="Courier New" w:hAnsi="Times New Roman"/>
                <w:b/>
                <w:sz w:val="22"/>
                <w:szCs w:val="22"/>
              </w:rPr>
            </w:pPr>
            <w:r w:rsidRPr="00551364">
              <w:rPr>
                <w:rFonts w:ascii="Times New Roman" w:eastAsia="Courier New" w:hAnsi="Times New Roman"/>
                <w:sz w:val="22"/>
                <w:szCs w:val="22"/>
              </w:rPr>
              <w:t>Адрес: 191028, г. Санкт-Петербург, Соляной пер., д.13</w:t>
            </w:r>
          </w:p>
        </w:tc>
      </w:tr>
      <w:tr w:rsidR="003C0ECA" w:rsidRPr="00551364" w:rsidTr="00164836">
        <w:tc>
          <w:tcPr>
            <w:tcW w:w="4503" w:type="dxa"/>
          </w:tcPr>
          <w:p w:rsidR="003C0ECA" w:rsidRPr="00551364" w:rsidRDefault="003C0ECA" w:rsidP="00164836">
            <w:pPr>
              <w:tabs>
                <w:tab w:val="left" w:pos="872"/>
              </w:tabs>
              <w:rPr>
                <w:rFonts w:ascii="Times New Roman" w:eastAsia="Courier New" w:hAnsi="Times New Roman"/>
                <w:sz w:val="22"/>
                <w:szCs w:val="22"/>
              </w:rPr>
            </w:pPr>
          </w:p>
        </w:tc>
        <w:tc>
          <w:tcPr>
            <w:tcW w:w="283" w:type="dxa"/>
          </w:tcPr>
          <w:p w:rsidR="003C0ECA" w:rsidRPr="00551364" w:rsidRDefault="003C0ECA" w:rsidP="00164836">
            <w:pPr>
              <w:rPr>
                <w:rFonts w:ascii="Times New Roman" w:eastAsia="Courier New" w:hAnsi="Times New Roman"/>
                <w:sz w:val="22"/>
                <w:szCs w:val="22"/>
              </w:rPr>
            </w:pPr>
          </w:p>
        </w:tc>
        <w:tc>
          <w:tcPr>
            <w:tcW w:w="4678" w:type="dxa"/>
          </w:tcPr>
          <w:p w:rsidR="003C0ECA" w:rsidRPr="00551364" w:rsidRDefault="003C0ECA" w:rsidP="00164836">
            <w:pPr>
              <w:tabs>
                <w:tab w:val="left" w:pos="872"/>
              </w:tabs>
              <w:rPr>
                <w:rFonts w:ascii="Times New Roman" w:eastAsia="Courier New" w:hAnsi="Times New Roman"/>
                <w:sz w:val="22"/>
                <w:szCs w:val="22"/>
              </w:rPr>
            </w:pPr>
            <w:r w:rsidRPr="00551364">
              <w:rPr>
                <w:rFonts w:ascii="Times New Roman" w:eastAsia="Courier New" w:hAnsi="Times New Roman"/>
                <w:sz w:val="22"/>
                <w:szCs w:val="22"/>
              </w:rPr>
              <w:t>ИНН7825072672/КПП 784101001</w:t>
            </w:r>
          </w:p>
          <w:p w:rsidR="003C0ECA" w:rsidRPr="00551364" w:rsidRDefault="003C0ECA" w:rsidP="00164836">
            <w:pPr>
              <w:tabs>
                <w:tab w:val="left" w:pos="872"/>
              </w:tabs>
              <w:rPr>
                <w:rFonts w:ascii="Times New Roman" w:eastAsia="Courier New" w:hAnsi="Times New Roman"/>
                <w:sz w:val="22"/>
                <w:szCs w:val="22"/>
              </w:rPr>
            </w:pPr>
            <w:r w:rsidRPr="00551364">
              <w:rPr>
                <w:rFonts w:ascii="Times New Roman" w:eastAsia="Courier New" w:hAnsi="Times New Roman"/>
                <w:sz w:val="22"/>
                <w:szCs w:val="22"/>
              </w:rPr>
              <w:t>УФК по г. Санкт-Петербургу</w:t>
            </w:r>
          </w:p>
          <w:p w:rsidR="003C0ECA" w:rsidRPr="00551364" w:rsidRDefault="003C0ECA" w:rsidP="00164836">
            <w:pPr>
              <w:tabs>
                <w:tab w:val="left" w:pos="872"/>
              </w:tabs>
              <w:rPr>
                <w:rFonts w:ascii="Times New Roman" w:eastAsia="Courier New" w:hAnsi="Times New Roman"/>
                <w:sz w:val="22"/>
                <w:szCs w:val="22"/>
              </w:rPr>
            </w:pPr>
            <w:proofErr w:type="gramStart"/>
            <w:r w:rsidRPr="00551364">
              <w:rPr>
                <w:rFonts w:ascii="Times New Roman" w:eastAsia="Courier New" w:hAnsi="Times New Roman"/>
                <w:sz w:val="22"/>
                <w:szCs w:val="22"/>
              </w:rPr>
              <w:t xml:space="preserve">(Отдел №14, ФГБОУ ВО «СПГХПА им. </w:t>
            </w:r>
            <w:proofErr w:type="spellStart"/>
            <w:r w:rsidRPr="00551364">
              <w:rPr>
                <w:rFonts w:ascii="Times New Roman" w:eastAsia="Courier New" w:hAnsi="Times New Roman"/>
                <w:sz w:val="22"/>
                <w:szCs w:val="22"/>
              </w:rPr>
              <w:t>А.Л.Штиглица</w:t>
            </w:r>
            <w:proofErr w:type="spellEnd"/>
            <w:r w:rsidRPr="00551364">
              <w:rPr>
                <w:rFonts w:ascii="Times New Roman" w:eastAsia="Courier New" w:hAnsi="Times New Roman"/>
                <w:sz w:val="22"/>
                <w:szCs w:val="22"/>
              </w:rPr>
              <w:t>» л/с 20726Х30610</w:t>
            </w:r>
            <w:proofErr w:type="gramEnd"/>
          </w:p>
          <w:p w:rsidR="003C0ECA" w:rsidRPr="00551364" w:rsidRDefault="003C0ECA" w:rsidP="00164836">
            <w:pPr>
              <w:tabs>
                <w:tab w:val="left" w:pos="872"/>
              </w:tabs>
              <w:rPr>
                <w:rFonts w:ascii="Times New Roman" w:eastAsia="Courier New" w:hAnsi="Times New Roman"/>
                <w:sz w:val="22"/>
                <w:szCs w:val="22"/>
              </w:rPr>
            </w:pPr>
            <w:r w:rsidRPr="00551364">
              <w:rPr>
                <w:rFonts w:ascii="Times New Roman" w:eastAsia="Courier New" w:hAnsi="Times New Roman"/>
                <w:sz w:val="22"/>
                <w:szCs w:val="22"/>
              </w:rPr>
              <w:t>ГРКЦ ГУ Банка России по г. Санкт-Петербургу</w:t>
            </w:r>
          </w:p>
          <w:p w:rsidR="003C0ECA" w:rsidRPr="00551364" w:rsidRDefault="003C0ECA" w:rsidP="00164836">
            <w:pPr>
              <w:tabs>
                <w:tab w:val="left" w:pos="872"/>
              </w:tabs>
              <w:rPr>
                <w:rFonts w:ascii="Times New Roman" w:eastAsia="Courier New" w:hAnsi="Times New Roman"/>
                <w:sz w:val="22"/>
                <w:szCs w:val="22"/>
              </w:rPr>
            </w:pPr>
            <w:r w:rsidRPr="00551364">
              <w:rPr>
                <w:rFonts w:ascii="Times New Roman" w:eastAsia="Courier New" w:hAnsi="Times New Roman"/>
                <w:sz w:val="22"/>
                <w:szCs w:val="22"/>
              </w:rPr>
              <w:t xml:space="preserve">Г. Санкт-Петербург </w:t>
            </w:r>
          </w:p>
          <w:p w:rsidR="003C0ECA" w:rsidRPr="00551364" w:rsidRDefault="003C0ECA" w:rsidP="00164836">
            <w:pPr>
              <w:tabs>
                <w:tab w:val="left" w:pos="872"/>
              </w:tabs>
              <w:rPr>
                <w:rFonts w:ascii="Times New Roman" w:eastAsia="Courier New" w:hAnsi="Times New Roman"/>
                <w:sz w:val="22"/>
                <w:szCs w:val="22"/>
              </w:rPr>
            </w:pPr>
            <w:proofErr w:type="gramStart"/>
            <w:r w:rsidRPr="00551364">
              <w:rPr>
                <w:rFonts w:ascii="Times New Roman" w:eastAsia="Courier New" w:hAnsi="Times New Roman"/>
                <w:sz w:val="22"/>
                <w:szCs w:val="22"/>
              </w:rPr>
              <w:t>р</w:t>
            </w:r>
            <w:proofErr w:type="gramEnd"/>
            <w:r w:rsidRPr="00551364">
              <w:rPr>
                <w:rFonts w:ascii="Times New Roman" w:eastAsia="Courier New" w:hAnsi="Times New Roman"/>
                <w:sz w:val="22"/>
                <w:szCs w:val="22"/>
              </w:rPr>
              <w:t>/счет 405 018 103 000 020 000 01</w:t>
            </w:r>
          </w:p>
          <w:p w:rsidR="003C0ECA" w:rsidRPr="00551364" w:rsidRDefault="003C0ECA" w:rsidP="00164836">
            <w:pPr>
              <w:rPr>
                <w:rFonts w:ascii="Times New Roman" w:eastAsia="Courier New" w:hAnsi="Times New Roman"/>
                <w:sz w:val="22"/>
                <w:szCs w:val="22"/>
              </w:rPr>
            </w:pPr>
            <w:r w:rsidRPr="00551364">
              <w:rPr>
                <w:rFonts w:ascii="Times New Roman" w:eastAsia="Courier New" w:hAnsi="Times New Roman"/>
                <w:sz w:val="22"/>
                <w:szCs w:val="22"/>
              </w:rPr>
              <w:t>БИК 044030001</w:t>
            </w:r>
          </w:p>
          <w:p w:rsidR="003C0ECA" w:rsidRPr="00551364" w:rsidRDefault="003C0ECA" w:rsidP="00164836">
            <w:pPr>
              <w:rPr>
                <w:rFonts w:ascii="Times New Roman" w:eastAsia="Courier New" w:hAnsi="Times New Roman"/>
                <w:sz w:val="22"/>
                <w:szCs w:val="22"/>
              </w:rPr>
            </w:pPr>
          </w:p>
          <w:p w:rsidR="003C0ECA" w:rsidRPr="00551364" w:rsidRDefault="003C0ECA" w:rsidP="00164836">
            <w:pPr>
              <w:rPr>
                <w:rFonts w:ascii="Times New Roman" w:eastAsia="Courier New" w:hAnsi="Times New Roman"/>
                <w:sz w:val="22"/>
                <w:szCs w:val="22"/>
              </w:rPr>
            </w:pPr>
            <w:proofErr w:type="spellStart"/>
            <w:r w:rsidRPr="00551364">
              <w:rPr>
                <w:rFonts w:ascii="Times New Roman" w:eastAsia="Courier New" w:hAnsi="Times New Roman"/>
                <w:sz w:val="22"/>
                <w:szCs w:val="22"/>
              </w:rPr>
              <w:t>И.о</w:t>
            </w:r>
            <w:proofErr w:type="spellEnd"/>
            <w:r w:rsidRPr="00551364">
              <w:rPr>
                <w:rFonts w:ascii="Times New Roman" w:eastAsia="Courier New" w:hAnsi="Times New Roman"/>
                <w:sz w:val="22"/>
                <w:szCs w:val="22"/>
              </w:rPr>
              <w:t>. проректора по учебной работе</w:t>
            </w:r>
          </w:p>
          <w:p w:rsidR="003C0ECA" w:rsidRPr="00551364" w:rsidRDefault="003C0ECA" w:rsidP="00164836">
            <w:pPr>
              <w:rPr>
                <w:rFonts w:ascii="Times New Roman" w:eastAsia="Courier New" w:hAnsi="Times New Roman"/>
                <w:sz w:val="22"/>
                <w:szCs w:val="22"/>
              </w:rPr>
            </w:pPr>
          </w:p>
          <w:p w:rsidR="003C0ECA" w:rsidRPr="00551364" w:rsidRDefault="003C0ECA" w:rsidP="00164836">
            <w:pPr>
              <w:rPr>
                <w:rFonts w:ascii="Times New Roman" w:eastAsia="Courier New" w:hAnsi="Times New Roman"/>
                <w:sz w:val="22"/>
                <w:szCs w:val="22"/>
              </w:rPr>
            </w:pPr>
          </w:p>
          <w:p w:rsidR="003C0ECA" w:rsidRPr="00551364" w:rsidRDefault="003C0ECA" w:rsidP="00164836">
            <w:pPr>
              <w:rPr>
                <w:rFonts w:ascii="Times New Roman" w:eastAsia="Courier New" w:hAnsi="Times New Roman"/>
                <w:sz w:val="22"/>
                <w:szCs w:val="22"/>
              </w:rPr>
            </w:pPr>
            <w:r w:rsidRPr="00551364">
              <w:rPr>
                <w:rFonts w:ascii="Times New Roman" w:eastAsia="Courier New" w:hAnsi="Times New Roman"/>
                <w:sz w:val="22"/>
                <w:szCs w:val="22"/>
              </w:rPr>
              <w:t>______________________А.М. Фатеева</w:t>
            </w:r>
          </w:p>
          <w:p w:rsidR="003C0ECA" w:rsidRPr="00551364" w:rsidRDefault="003C0ECA" w:rsidP="00164836">
            <w:pPr>
              <w:rPr>
                <w:rFonts w:ascii="Times New Roman" w:eastAsia="Courier New" w:hAnsi="Times New Roman"/>
                <w:sz w:val="22"/>
                <w:szCs w:val="22"/>
              </w:rPr>
            </w:pPr>
            <w:r w:rsidRPr="00551364">
              <w:rPr>
                <w:rFonts w:ascii="Times New Roman" w:eastAsia="Courier New" w:hAnsi="Times New Roman"/>
                <w:sz w:val="22"/>
                <w:szCs w:val="22"/>
              </w:rPr>
              <w:t xml:space="preserve">               (подпись)</w:t>
            </w:r>
          </w:p>
          <w:p w:rsidR="003C0ECA" w:rsidRPr="00551364" w:rsidRDefault="003C0ECA" w:rsidP="00164836">
            <w:pPr>
              <w:rPr>
                <w:rFonts w:ascii="Times New Roman" w:eastAsia="Courier New" w:hAnsi="Times New Roman"/>
                <w:sz w:val="22"/>
                <w:szCs w:val="22"/>
              </w:rPr>
            </w:pPr>
          </w:p>
        </w:tc>
      </w:tr>
    </w:tbl>
    <w:p w:rsidR="00024209" w:rsidRDefault="00A3193C" w:rsidP="00D25946">
      <w:pPr>
        <w:widowControl w:val="0"/>
        <w:spacing w:after="0" w:line="240" w:lineRule="auto"/>
      </w:pPr>
    </w:p>
    <w:sectPr w:rsidR="00024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2484"/>
    <w:multiLevelType w:val="hybridMultilevel"/>
    <w:tmpl w:val="D1E4A006"/>
    <w:lvl w:ilvl="0" w:tplc="36663E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E43112"/>
    <w:multiLevelType w:val="hybridMultilevel"/>
    <w:tmpl w:val="FFE8F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CA"/>
    <w:rsid w:val="0009122B"/>
    <w:rsid w:val="001277FA"/>
    <w:rsid w:val="00191797"/>
    <w:rsid w:val="003C0ECA"/>
    <w:rsid w:val="003E297D"/>
    <w:rsid w:val="003E604F"/>
    <w:rsid w:val="004F5E64"/>
    <w:rsid w:val="00551364"/>
    <w:rsid w:val="00750C13"/>
    <w:rsid w:val="00A3193C"/>
    <w:rsid w:val="00D25946"/>
    <w:rsid w:val="00DE5B0E"/>
    <w:rsid w:val="00ED1A36"/>
    <w:rsid w:val="00F5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C0EC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C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C0EC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C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C082F3474F808F4BD99BB9BAA689DA922C23E7624A1CA1C3B93774A9AE5D5896799197F15FE4A1TDm0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1511</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8</cp:revision>
  <dcterms:created xsi:type="dcterms:W3CDTF">2018-03-28T06:34:00Z</dcterms:created>
  <dcterms:modified xsi:type="dcterms:W3CDTF">2019-02-14T06:36:00Z</dcterms:modified>
</cp:coreProperties>
</file>